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30684C" w14:paraId="135E7955" w14:textId="77777777" w:rsidTr="00E9541B">
        <w:tc>
          <w:tcPr>
            <w:tcW w:w="5000" w:type="pct"/>
            <w:gridSpan w:val="2"/>
            <w:tcMar>
              <w:left w:w="0" w:type="dxa"/>
              <w:right w:w="0" w:type="dxa"/>
            </w:tcMar>
          </w:tcPr>
          <w:p w14:paraId="07423E58" w14:textId="77777777" w:rsidR="00772152" w:rsidRPr="0030684C" w:rsidRDefault="00772152" w:rsidP="00E96479">
            <w:pPr>
              <w:pStyle w:val="Title"/>
            </w:pPr>
            <w:r w:rsidRPr="0030684C">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30684C" w14:paraId="758EC5CF" w14:textId="77777777" w:rsidTr="00E9541B">
        <w:tc>
          <w:tcPr>
            <w:tcW w:w="1579" w:type="pct"/>
          </w:tcPr>
          <w:p w14:paraId="2A6170AC" w14:textId="77777777" w:rsidR="00785F19" w:rsidRPr="0030684C" w:rsidRDefault="00D928DD" w:rsidP="008C2FAF">
            <w:pPr>
              <w:spacing w:after="240"/>
            </w:pPr>
            <w:r w:rsidRPr="0030684C">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30684C" w:rsidRDefault="00EE3B4C" w:rsidP="00E96479">
            <w:pPr>
              <w:pStyle w:val="Title"/>
            </w:pPr>
            <w:r w:rsidRPr="0030684C">
              <w:t xml:space="preserve">COVID-19 (Novel Coronavirus) </w:t>
            </w:r>
          </w:p>
        </w:tc>
      </w:tr>
    </w:tbl>
    <w:p w14:paraId="01479D00" w14:textId="77777777" w:rsidR="00E9541B" w:rsidRPr="0030684C"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30684C" w14:paraId="257AAAD9" w14:textId="77777777" w:rsidTr="00E9541B">
        <w:tc>
          <w:tcPr>
            <w:tcW w:w="1579" w:type="pct"/>
            <w:gridSpan w:val="2"/>
          </w:tcPr>
          <w:p w14:paraId="335EB3C9" w14:textId="77777777" w:rsidR="00105755" w:rsidRPr="0030684C" w:rsidRDefault="00105755" w:rsidP="00953090">
            <w:pPr>
              <w:pStyle w:val="WebsiteLink"/>
              <w:rPr>
                <w:b/>
              </w:rPr>
            </w:pPr>
          </w:p>
        </w:tc>
        <w:tc>
          <w:tcPr>
            <w:tcW w:w="3421" w:type="pct"/>
          </w:tcPr>
          <w:p w14:paraId="5323F4FF" w14:textId="30479CE6" w:rsidR="00105755" w:rsidRPr="0030684C" w:rsidRDefault="00EE3B4C" w:rsidP="00CF1329">
            <w:pPr>
              <w:pStyle w:val="Date"/>
              <w:rPr>
                <w:rStyle w:val="Hyperlink"/>
                <w:color w:val="2E5577"/>
                <w:u w:val="none"/>
              </w:rPr>
            </w:pPr>
            <w:r w:rsidRPr="0030684C">
              <w:t xml:space="preserve">Wednesday </w:t>
            </w:r>
            <w:r w:rsidR="00DF37B6" w:rsidRPr="0030684C">
              <w:t>1</w:t>
            </w:r>
            <w:r w:rsidRPr="0030684C">
              <w:t xml:space="preserve"> </w:t>
            </w:r>
            <w:r w:rsidR="00DF37B6" w:rsidRPr="0030684C">
              <w:t>Dec</w:t>
            </w:r>
            <w:r w:rsidR="00FC1600" w:rsidRPr="0030684C">
              <w:t>ember</w:t>
            </w:r>
            <w:r w:rsidR="00C7027C" w:rsidRPr="0030684C">
              <w:t xml:space="preserve"> 2021</w:t>
            </w:r>
          </w:p>
        </w:tc>
      </w:tr>
      <w:tr w:rsidR="00105755" w:rsidRPr="0030684C" w14:paraId="367504F3" w14:textId="77777777" w:rsidTr="00E9541B">
        <w:tc>
          <w:tcPr>
            <w:tcW w:w="5000" w:type="pct"/>
            <w:gridSpan w:val="3"/>
            <w:tcMar>
              <w:bottom w:w="113" w:type="dxa"/>
            </w:tcMar>
          </w:tcPr>
          <w:p w14:paraId="6DF91EA5" w14:textId="70377E09" w:rsidR="00EE3B4C" w:rsidRPr="0030684C" w:rsidRDefault="00105755" w:rsidP="00953090">
            <w:pPr>
              <w:pStyle w:val="BodyText"/>
            </w:pPr>
            <w:r w:rsidRPr="0030684C">
              <w:t xml:space="preserve">Please find below a </w:t>
            </w:r>
            <w:r w:rsidR="00EE3B4C" w:rsidRPr="0030684C">
              <w:t>selection of</w:t>
            </w:r>
            <w:r w:rsidRPr="0030684C">
              <w:t xml:space="preserve"> </w:t>
            </w:r>
            <w:r w:rsidR="00E71250" w:rsidRPr="0030684C">
              <w:t xml:space="preserve">recent </w:t>
            </w:r>
            <w:r w:rsidR="00EE3B4C" w:rsidRPr="0030684C">
              <w:t xml:space="preserve">legislation changes </w:t>
            </w:r>
            <w:r w:rsidR="00674A98" w:rsidRPr="0030684C">
              <w:t xml:space="preserve">relating to COVID-19 </w:t>
            </w:r>
            <w:r w:rsidR="00EE3B4C" w:rsidRPr="0030684C">
              <w:t xml:space="preserve">and </w:t>
            </w:r>
            <w:r w:rsidR="00674A98" w:rsidRPr="0030684C">
              <w:t>communications</w:t>
            </w:r>
            <w:r w:rsidR="00EE3B4C" w:rsidRPr="0030684C">
              <w:t xml:space="preserve"> for workplaces from </w:t>
            </w:r>
            <w:r w:rsidR="00A561E7" w:rsidRPr="0030684C">
              <w:t xml:space="preserve">key </w:t>
            </w:r>
            <w:r w:rsidR="00EE3B4C" w:rsidRPr="0030684C">
              <w:t xml:space="preserve">safety and environmental regulators </w:t>
            </w:r>
            <w:r w:rsidRPr="0030684C">
              <w:t xml:space="preserve">in Australia and New Zealand. </w:t>
            </w:r>
          </w:p>
          <w:p w14:paraId="0E1D49C1" w14:textId="77777777" w:rsidR="00105755" w:rsidRPr="0030684C" w:rsidRDefault="00105755" w:rsidP="00EE3B4C">
            <w:pPr>
              <w:pStyle w:val="BodyText"/>
            </w:pPr>
            <w:r w:rsidRPr="0030684C">
              <w:t xml:space="preserve">This </w:t>
            </w:r>
            <w:r w:rsidR="00A561E7" w:rsidRPr="0030684C">
              <w:t>update</w:t>
            </w:r>
            <w:r w:rsidRPr="0030684C">
              <w:t xml:space="preserve"> </w:t>
            </w:r>
            <w:r w:rsidR="00EE3B4C" w:rsidRPr="0030684C">
              <w:t xml:space="preserve">is intended to be </w:t>
            </w:r>
            <w:r w:rsidRPr="0030684C">
              <w:t>provid</w:t>
            </w:r>
            <w:r w:rsidR="00EE3B4C" w:rsidRPr="0030684C">
              <w:t>ed on a weekly basis.</w:t>
            </w:r>
          </w:p>
          <w:p w14:paraId="09199BA7" w14:textId="27B9ADD0" w:rsidR="00B763AB" w:rsidRPr="0030684C" w:rsidRDefault="00B763AB" w:rsidP="00B763AB">
            <w:pPr>
              <w:rPr>
                <w:rFonts w:ascii="Arial" w:hAnsi="Arial" w:cs="Arial"/>
                <w:sz w:val="16"/>
                <w:szCs w:val="16"/>
              </w:rPr>
            </w:pPr>
            <w:r w:rsidRPr="0030684C">
              <w:rPr>
                <w:rFonts w:ascii="Arial" w:hAnsi="Arial" w:cs="Arial"/>
                <w:i/>
                <w:iCs/>
                <w:sz w:val="16"/>
                <w:szCs w:val="16"/>
              </w:rPr>
              <w:t>Please note:</w:t>
            </w:r>
            <w:r w:rsidRPr="0030684C">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30684C" w14:paraId="6BACE20C" w14:textId="77777777" w:rsidTr="00E9541B">
        <w:tc>
          <w:tcPr>
            <w:tcW w:w="5000" w:type="pct"/>
            <w:gridSpan w:val="3"/>
            <w:shd w:val="clear" w:color="auto" w:fill="auto"/>
            <w:tcMar>
              <w:bottom w:w="0" w:type="dxa"/>
            </w:tcMar>
          </w:tcPr>
          <w:p w14:paraId="424BA95B" w14:textId="77777777" w:rsidR="00CA60DC" w:rsidRPr="0030684C" w:rsidRDefault="00CA60DC" w:rsidP="00CA60DC">
            <w:pPr>
              <w:rPr>
                <w:sz w:val="8"/>
                <w:szCs w:val="8"/>
              </w:rPr>
            </w:pPr>
          </w:p>
        </w:tc>
      </w:tr>
      <w:tr w:rsidR="00DF4505" w:rsidRPr="0030684C"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30684C"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30684C" w:rsidRDefault="00FD7DB5" w:rsidP="001375D8">
            <w:pPr>
              <w:pStyle w:val="Heading1"/>
              <w:keepNext/>
              <w:outlineLvl w:val="0"/>
            </w:pPr>
            <w:r w:rsidRPr="0030684C">
              <w:t>Legislation changes</w:t>
            </w:r>
          </w:p>
        </w:tc>
      </w:tr>
      <w:tr w:rsidR="00105755" w:rsidRPr="0030684C" w14:paraId="4EEA5C8D" w14:textId="77777777" w:rsidTr="00E9541B">
        <w:tc>
          <w:tcPr>
            <w:tcW w:w="5000" w:type="pct"/>
            <w:gridSpan w:val="3"/>
            <w:tcMar>
              <w:bottom w:w="113" w:type="dxa"/>
            </w:tcMar>
          </w:tcPr>
          <w:p w14:paraId="4222A9CA" w14:textId="77777777" w:rsidR="00610EE2" w:rsidRPr="0030684C" w:rsidRDefault="00610EE2" w:rsidP="00610EE2">
            <w:pPr>
              <w:pStyle w:val="Heading2"/>
              <w:spacing w:before="0" w:after="0"/>
              <w:outlineLvl w:val="1"/>
            </w:pPr>
          </w:p>
          <w:p w14:paraId="15720C60" w14:textId="35B47C56" w:rsidR="007062CE" w:rsidRPr="0030684C" w:rsidRDefault="007062CE" w:rsidP="007062CE">
            <w:pPr>
              <w:pStyle w:val="Heading2"/>
              <w:spacing w:before="0" w:after="0"/>
              <w:outlineLvl w:val="1"/>
            </w:pPr>
            <w:r w:rsidRPr="0030684C">
              <w:t>Commonwealth</w:t>
            </w:r>
          </w:p>
          <w:p w14:paraId="32127DB3" w14:textId="19C7AC35" w:rsidR="007062CE" w:rsidRPr="0030684C" w:rsidRDefault="00C50769" w:rsidP="007062CE">
            <w:pPr>
              <w:pStyle w:val="ListParagraph"/>
              <w:numPr>
                <w:ilvl w:val="0"/>
                <w:numId w:val="29"/>
              </w:numPr>
              <w:rPr>
                <w:rFonts w:ascii="Arial" w:hAnsi="Arial" w:cs="Arial"/>
                <w:sz w:val="20"/>
                <w:szCs w:val="20"/>
              </w:rPr>
            </w:pPr>
            <w:hyperlink r:id="rId10" w:history="1">
              <w:r w:rsidR="007062CE" w:rsidRPr="0030684C">
                <w:rPr>
                  <w:rStyle w:val="Hyperlink"/>
                  <w:rFonts w:ascii="Arial" w:hAnsi="Arial"/>
                  <w:sz w:val="20"/>
                  <w:szCs w:val="20"/>
                  <w:u w:val="none"/>
                </w:rPr>
                <w:t>Biosecurity (Emergency Requirements - High Risk Country Travel Pause) Determination (No. 2) 2021</w:t>
              </w:r>
            </w:hyperlink>
            <w:r w:rsidR="007062CE" w:rsidRPr="0030684C">
              <w:rPr>
                <w:rFonts w:ascii="Arial" w:hAnsi="Arial" w:cs="Arial"/>
                <w:sz w:val="20"/>
                <w:szCs w:val="20"/>
              </w:rPr>
              <w:t xml:space="preserve"> - Requires passengers on a relevant international flight not to enter Australian territory at a landing place if the person has been in an Omicron high risk country (Botswana, Eswatini, Lesotho, Malawi, Mozambique, Namibia, Seychelles, South Africa and Zimbabwe) within 14 days of the day the flight was scheduled to commence, unless an exemption set out in Section 7 applies to the person.</w:t>
            </w:r>
          </w:p>
          <w:p w14:paraId="1C2632A4" w14:textId="7F0E1F87" w:rsidR="007062CE" w:rsidRPr="0030684C" w:rsidRDefault="00C50769" w:rsidP="007062CE">
            <w:pPr>
              <w:pStyle w:val="ListParagraph"/>
              <w:numPr>
                <w:ilvl w:val="0"/>
                <w:numId w:val="29"/>
              </w:numPr>
              <w:rPr>
                <w:rFonts w:ascii="Arial" w:hAnsi="Arial" w:cs="Arial"/>
                <w:sz w:val="20"/>
                <w:szCs w:val="20"/>
              </w:rPr>
            </w:pPr>
            <w:hyperlink r:id="rId11" w:history="1">
              <w:r w:rsidR="007062CE" w:rsidRPr="0030684C">
                <w:rPr>
                  <w:rStyle w:val="Hyperlink"/>
                  <w:rFonts w:ascii="Arial" w:hAnsi="Arial"/>
                  <w:sz w:val="20"/>
                  <w:szCs w:val="20"/>
                  <w:u w:val="none"/>
                </w:rPr>
                <w:t>Biosecurity (Entry Requirements - Human Coronavirus with Pandemic Potential) Determination (No. 2) 2021</w:t>
              </w:r>
            </w:hyperlink>
            <w:r w:rsidR="007062CE" w:rsidRPr="0030684C">
              <w:rPr>
                <w:rFonts w:ascii="Arial" w:hAnsi="Arial" w:cs="Arial"/>
                <w:sz w:val="20"/>
                <w:szCs w:val="20"/>
              </w:rPr>
              <w:t xml:space="preserve"> - Sets out new entry requirements for people who are entering Australia at a landing place.</w:t>
            </w:r>
          </w:p>
          <w:p w14:paraId="1B3982D2" w14:textId="77777777" w:rsidR="007062CE" w:rsidRPr="0030684C" w:rsidRDefault="007062CE" w:rsidP="00610EE2">
            <w:pPr>
              <w:pStyle w:val="Heading2"/>
              <w:spacing w:before="0" w:after="0"/>
              <w:outlineLvl w:val="1"/>
            </w:pPr>
          </w:p>
          <w:p w14:paraId="0DC03E6D" w14:textId="7DDCD08C" w:rsidR="00502500" w:rsidRPr="0030684C" w:rsidRDefault="00502500" w:rsidP="00610EE2">
            <w:pPr>
              <w:pStyle w:val="Heading2"/>
              <w:spacing w:before="0" w:after="0"/>
              <w:outlineLvl w:val="1"/>
            </w:pPr>
            <w:r w:rsidRPr="0030684C">
              <w:t>ACT</w:t>
            </w:r>
          </w:p>
          <w:p w14:paraId="1DF52B3B" w14:textId="398D8222" w:rsidR="00502500" w:rsidRPr="0030684C" w:rsidRDefault="00C50769" w:rsidP="004B0CA8">
            <w:pPr>
              <w:pStyle w:val="ListParagraph"/>
              <w:numPr>
                <w:ilvl w:val="0"/>
                <w:numId w:val="29"/>
              </w:numPr>
              <w:rPr>
                <w:rFonts w:ascii="Arial" w:hAnsi="Arial" w:cs="Arial"/>
                <w:sz w:val="20"/>
                <w:szCs w:val="20"/>
              </w:rPr>
            </w:pPr>
            <w:hyperlink r:id="rId12" w:history="1">
              <w:r w:rsidR="00B51407" w:rsidRPr="0030684C">
                <w:rPr>
                  <w:rStyle w:val="Hyperlink"/>
                  <w:rFonts w:ascii="Arial" w:hAnsi="Arial"/>
                  <w:sz w:val="20"/>
                  <w:szCs w:val="20"/>
                  <w:u w:val="none"/>
                </w:rPr>
                <w:t>Public Health (Restricted Activities) Emergency Direction 2021 (No 7)</w:t>
              </w:r>
            </w:hyperlink>
            <w:r w:rsidR="00B51407" w:rsidRPr="0030684C">
              <w:rPr>
                <w:rFonts w:ascii="Arial" w:hAnsi="Arial" w:cs="Arial"/>
                <w:sz w:val="20"/>
                <w:szCs w:val="20"/>
              </w:rPr>
              <w:t xml:space="preserve"> - Imposes restrictions on certain businesses, </w:t>
            </w:r>
            <w:proofErr w:type="gramStart"/>
            <w:r w:rsidR="00B51407" w:rsidRPr="0030684C">
              <w:rPr>
                <w:rFonts w:ascii="Arial" w:hAnsi="Arial" w:cs="Arial"/>
                <w:sz w:val="20"/>
                <w:szCs w:val="20"/>
              </w:rPr>
              <w:t>activities</w:t>
            </w:r>
            <w:proofErr w:type="gramEnd"/>
            <w:r w:rsidR="00B51407" w:rsidRPr="0030684C">
              <w:rPr>
                <w:rFonts w:ascii="Arial" w:hAnsi="Arial" w:cs="Arial"/>
                <w:sz w:val="20"/>
                <w:szCs w:val="20"/>
              </w:rPr>
              <w:t xml:space="preserve"> and undertakings in relation to occupancy and density limits at premises, and the requirement to operate in accordance with COVID-19 safety plans where applicable to minimise the public health risk posed by COVID-19 in the Australian Capital Territory.</w:t>
            </w:r>
          </w:p>
          <w:p w14:paraId="04C61C76" w14:textId="53F3027F" w:rsidR="00B51407" w:rsidRPr="0030684C" w:rsidRDefault="00C50769" w:rsidP="00B35784">
            <w:pPr>
              <w:pStyle w:val="ListParagraph"/>
              <w:numPr>
                <w:ilvl w:val="0"/>
                <w:numId w:val="29"/>
              </w:numPr>
              <w:rPr>
                <w:rFonts w:ascii="Arial" w:hAnsi="Arial" w:cs="Arial"/>
                <w:sz w:val="20"/>
                <w:szCs w:val="20"/>
              </w:rPr>
            </w:pPr>
            <w:hyperlink r:id="rId13" w:history="1">
              <w:r w:rsidR="00B51407" w:rsidRPr="0030684C">
                <w:rPr>
                  <w:rStyle w:val="Hyperlink"/>
                  <w:rFonts w:ascii="Arial" w:hAnsi="Arial"/>
                  <w:sz w:val="20"/>
                  <w:szCs w:val="20"/>
                  <w:u w:val="none"/>
                </w:rPr>
                <w:t xml:space="preserve">Public Health (Returned Travellers) Emergency Direction 2021 (No </w:t>
              </w:r>
              <w:r w:rsidR="00843474">
                <w:rPr>
                  <w:rStyle w:val="Hyperlink"/>
                  <w:rFonts w:ascii="Arial" w:hAnsi="Arial"/>
                  <w:sz w:val="20"/>
                  <w:szCs w:val="20"/>
                  <w:u w:val="none"/>
                </w:rPr>
                <w:t>5</w:t>
              </w:r>
              <w:r w:rsidR="00B51407" w:rsidRPr="0030684C">
                <w:rPr>
                  <w:rStyle w:val="Hyperlink"/>
                  <w:rFonts w:ascii="Arial" w:hAnsi="Arial"/>
                  <w:sz w:val="20"/>
                  <w:szCs w:val="20"/>
                  <w:u w:val="none"/>
                </w:rPr>
                <w:t>)</w:t>
              </w:r>
            </w:hyperlink>
            <w:r w:rsidR="00B51407" w:rsidRPr="0030684C">
              <w:rPr>
                <w:rFonts w:ascii="Arial" w:hAnsi="Arial" w:cs="Arial"/>
                <w:sz w:val="20"/>
                <w:szCs w:val="20"/>
              </w:rPr>
              <w:t xml:space="preserve"> - Requires persons travelling from overseas to either quarantine or be tested for COVID-19, depending on </w:t>
            </w:r>
            <w:proofErr w:type="gramStart"/>
            <w:r w:rsidR="00B51407" w:rsidRPr="0030684C">
              <w:rPr>
                <w:rFonts w:ascii="Arial" w:hAnsi="Arial" w:cs="Arial"/>
                <w:sz w:val="20"/>
                <w:szCs w:val="20"/>
              </w:rPr>
              <w:t>whether or not</w:t>
            </w:r>
            <w:proofErr w:type="gramEnd"/>
            <w:r w:rsidR="00B51407" w:rsidRPr="0030684C">
              <w:rPr>
                <w:rFonts w:ascii="Arial" w:hAnsi="Arial" w:cs="Arial"/>
                <w:sz w:val="20"/>
                <w:szCs w:val="20"/>
              </w:rPr>
              <w:t xml:space="preserve"> the person has been fully vaccinated, in order to limit the spread of COVID-19.</w:t>
            </w:r>
          </w:p>
          <w:p w14:paraId="3CD639E6" w14:textId="77777777" w:rsidR="00B52A86" w:rsidRPr="0030684C" w:rsidRDefault="00B52A86" w:rsidP="00610EE2">
            <w:pPr>
              <w:pStyle w:val="Heading2"/>
              <w:spacing w:before="0" w:after="0"/>
              <w:outlineLvl w:val="1"/>
            </w:pPr>
          </w:p>
          <w:p w14:paraId="6DD7BBB2" w14:textId="29BA2506" w:rsidR="00E32BB6" w:rsidRPr="0030684C" w:rsidRDefault="00621E7B" w:rsidP="00610EE2">
            <w:pPr>
              <w:pStyle w:val="Heading2"/>
              <w:spacing w:before="0" w:after="0"/>
              <w:outlineLvl w:val="1"/>
              <w:rPr>
                <w:sz w:val="20"/>
                <w:szCs w:val="20"/>
              </w:rPr>
            </w:pPr>
            <w:r w:rsidRPr="0030684C">
              <w:t>NSW</w:t>
            </w:r>
          </w:p>
          <w:p w14:paraId="520F6332" w14:textId="6D90D55D" w:rsidR="005E10A5" w:rsidRPr="0030684C" w:rsidRDefault="00C50769" w:rsidP="00DE6533">
            <w:pPr>
              <w:pStyle w:val="Heading2"/>
              <w:numPr>
                <w:ilvl w:val="0"/>
                <w:numId w:val="29"/>
              </w:numPr>
              <w:spacing w:before="0" w:after="0" w:line="240" w:lineRule="auto"/>
              <w:outlineLvl w:val="1"/>
              <w:rPr>
                <w:b w:val="0"/>
                <w:bCs/>
                <w:color w:val="auto"/>
                <w:sz w:val="20"/>
                <w:szCs w:val="20"/>
              </w:rPr>
            </w:pPr>
            <w:hyperlink r:id="rId14" w:history="1">
              <w:r w:rsidR="005E10A5" w:rsidRPr="0030684C">
                <w:rPr>
                  <w:rStyle w:val="Hyperlink"/>
                  <w:b w:val="0"/>
                  <w:bCs/>
                  <w:sz w:val="20"/>
                  <w:szCs w:val="20"/>
                  <w:u w:val="none"/>
                </w:rPr>
                <w:t>Exemption Under the Public Health (COVID-19 General) Order 2021 Under the Public Health Act 2021</w:t>
              </w:r>
            </w:hyperlink>
            <w:r w:rsidR="005E10A5" w:rsidRPr="0030684C">
              <w:rPr>
                <w:b w:val="0"/>
                <w:bCs/>
                <w:color w:val="auto"/>
                <w:sz w:val="20"/>
                <w:szCs w:val="20"/>
              </w:rPr>
              <w:t xml:space="preserve"> - Exempts the occupier of premises being used to hold a school's formal, dinner, or graduation (school event) from Clause 2.18(1) and (3) of the </w:t>
            </w:r>
            <w:r w:rsidR="005E10A5" w:rsidRPr="0030684C">
              <w:rPr>
                <w:b w:val="0"/>
                <w:bCs/>
                <w:i/>
                <w:iCs/>
                <w:color w:val="auto"/>
                <w:sz w:val="20"/>
                <w:szCs w:val="20"/>
              </w:rPr>
              <w:t>Public Health (COVID-19 General) Order 2021</w:t>
            </w:r>
            <w:r w:rsidR="005E10A5" w:rsidRPr="0030684C">
              <w:rPr>
                <w:b w:val="0"/>
                <w:bCs/>
                <w:color w:val="auto"/>
                <w:sz w:val="20"/>
                <w:szCs w:val="20"/>
              </w:rPr>
              <w:t xml:space="preserve"> subject to certain conditions - came into force on 24 November 2021. </w:t>
            </w:r>
          </w:p>
          <w:p w14:paraId="1309DFA4" w14:textId="23416A4C" w:rsidR="006773B2" w:rsidRPr="0030684C" w:rsidRDefault="00C50769" w:rsidP="00DE6533">
            <w:pPr>
              <w:pStyle w:val="Heading2"/>
              <w:numPr>
                <w:ilvl w:val="0"/>
                <w:numId w:val="29"/>
              </w:numPr>
              <w:spacing w:before="0" w:after="0" w:line="240" w:lineRule="auto"/>
              <w:outlineLvl w:val="1"/>
              <w:rPr>
                <w:b w:val="0"/>
                <w:bCs/>
                <w:color w:val="auto"/>
                <w:sz w:val="20"/>
                <w:szCs w:val="20"/>
              </w:rPr>
            </w:pPr>
            <w:hyperlink r:id="rId15" w:anchor="page=12" w:history="1">
              <w:r w:rsidR="006773B2" w:rsidRPr="0030684C">
                <w:rPr>
                  <w:rStyle w:val="Hyperlink"/>
                  <w:b w:val="0"/>
                  <w:bCs/>
                  <w:sz w:val="20"/>
                  <w:szCs w:val="20"/>
                  <w:u w:val="none"/>
                </w:rPr>
                <w:t>Public Health (COVID-19 Air Transportation Quarantine) Order (No 4) 2021</w:t>
              </w:r>
            </w:hyperlink>
            <w:r w:rsidR="006773B2" w:rsidRPr="0030684C">
              <w:rPr>
                <w:b w:val="0"/>
                <w:bCs/>
                <w:color w:val="auto"/>
                <w:sz w:val="20"/>
                <w:szCs w:val="20"/>
              </w:rPr>
              <w:t xml:space="preserve"> - Repeals and remakes, with some changes, the </w:t>
            </w:r>
            <w:r w:rsidR="006773B2" w:rsidRPr="0030684C">
              <w:rPr>
                <w:b w:val="0"/>
                <w:bCs/>
                <w:i/>
                <w:iCs/>
                <w:color w:val="auto"/>
                <w:sz w:val="20"/>
                <w:szCs w:val="20"/>
              </w:rPr>
              <w:t>Public Health (COVID-19 Air Transportation Quarantine) Order (No 3) 2021</w:t>
            </w:r>
            <w:r w:rsidR="006773B2" w:rsidRPr="0030684C">
              <w:rPr>
                <w:b w:val="0"/>
                <w:bCs/>
                <w:color w:val="auto"/>
                <w:sz w:val="20"/>
                <w:szCs w:val="20"/>
              </w:rPr>
              <w:t xml:space="preserve"> - came into force on 27 November 2021. </w:t>
            </w:r>
          </w:p>
          <w:p w14:paraId="2AA970F8" w14:textId="4B2A3682" w:rsidR="006773B2" w:rsidRPr="0030684C" w:rsidRDefault="00C50769" w:rsidP="00DE6533">
            <w:pPr>
              <w:pStyle w:val="Heading2"/>
              <w:numPr>
                <w:ilvl w:val="0"/>
                <w:numId w:val="29"/>
              </w:numPr>
              <w:spacing w:before="0" w:after="0" w:line="240" w:lineRule="auto"/>
              <w:outlineLvl w:val="1"/>
              <w:rPr>
                <w:b w:val="0"/>
                <w:bCs/>
                <w:color w:val="auto"/>
                <w:sz w:val="20"/>
                <w:szCs w:val="20"/>
              </w:rPr>
            </w:pPr>
            <w:hyperlink r:id="rId16" w:anchor="page=2" w:history="1">
              <w:r w:rsidR="006773B2" w:rsidRPr="0030684C">
                <w:rPr>
                  <w:rStyle w:val="Hyperlink"/>
                  <w:b w:val="0"/>
                  <w:bCs/>
                  <w:sz w:val="20"/>
                  <w:szCs w:val="20"/>
                  <w:u w:val="none"/>
                </w:rPr>
                <w:t>Public Health (COVID-19 Air Transportation Quarantine) Order (No 4) Amendment (Omicron Variant) 2021</w:t>
              </w:r>
            </w:hyperlink>
            <w:r w:rsidR="006773B2" w:rsidRPr="0030684C">
              <w:rPr>
                <w:b w:val="0"/>
                <w:bCs/>
                <w:color w:val="auto"/>
                <w:sz w:val="20"/>
                <w:szCs w:val="20"/>
              </w:rPr>
              <w:t xml:space="preserve"> - Amends the </w:t>
            </w:r>
            <w:r w:rsidR="006773B2" w:rsidRPr="0030684C">
              <w:rPr>
                <w:b w:val="0"/>
                <w:bCs/>
                <w:i/>
                <w:iCs/>
                <w:color w:val="auto"/>
                <w:sz w:val="20"/>
                <w:szCs w:val="20"/>
              </w:rPr>
              <w:t xml:space="preserve">Public Health (COVID-19 Air Transportation Quarantine) Order (No 4) 2021 </w:t>
            </w:r>
            <w:r w:rsidR="006773B2" w:rsidRPr="0030684C">
              <w:rPr>
                <w:b w:val="0"/>
                <w:bCs/>
                <w:color w:val="auto"/>
                <w:sz w:val="20"/>
                <w:szCs w:val="20"/>
              </w:rPr>
              <w:t>to insert special provisions in response to the emergence of the Omicron variant</w:t>
            </w:r>
            <w:r w:rsidR="00DE6533" w:rsidRPr="0030684C">
              <w:rPr>
                <w:b w:val="0"/>
                <w:bCs/>
                <w:color w:val="auto"/>
                <w:sz w:val="20"/>
                <w:szCs w:val="20"/>
              </w:rPr>
              <w:t xml:space="preserve"> - came into force on 28 November 2021</w:t>
            </w:r>
            <w:r w:rsidR="006773B2" w:rsidRPr="0030684C">
              <w:rPr>
                <w:b w:val="0"/>
                <w:bCs/>
                <w:color w:val="auto"/>
                <w:sz w:val="20"/>
                <w:szCs w:val="20"/>
              </w:rPr>
              <w:t xml:space="preserve">. </w:t>
            </w:r>
          </w:p>
          <w:p w14:paraId="07DAB64A" w14:textId="6EB53C2C" w:rsidR="006773B2" w:rsidRPr="0030684C" w:rsidRDefault="00C50769" w:rsidP="00DE6533">
            <w:pPr>
              <w:pStyle w:val="ListParagraph"/>
              <w:numPr>
                <w:ilvl w:val="0"/>
                <w:numId w:val="29"/>
              </w:numPr>
              <w:rPr>
                <w:rFonts w:ascii="Arial" w:hAnsi="Arial" w:cs="Arial"/>
                <w:sz w:val="20"/>
                <w:szCs w:val="20"/>
              </w:rPr>
            </w:pPr>
            <w:hyperlink r:id="rId17" w:anchor="page=2" w:history="1">
              <w:r w:rsidR="006773B2" w:rsidRPr="0030684C">
                <w:rPr>
                  <w:rStyle w:val="Hyperlink"/>
                  <w:rFonts w:ascii="Arial" w:hAnsi="Arial"/>
                  <w:sz w:val="20"/>
                  <w:szCs w:val="20"/>
                  <w:u w:val="none"/>
                </w:rPr>
                <w:t>Public Health (COVID-19 Air Transportation Quarantine) Order (No 4) Amendment (Transiting Arrivals) 2021</w:t>
              </w:r>
            </w:hyperlink>
            <w:r w:rsidR="006773B2" w:rsidRPr="0030684C">
              <w:rPr>
                <w:rFonts w:ascii="Arial" w:hAnsi="Arial" w:cs="Arial"/>
                <w:sz w:val="20"/>
                <w:szCs w:val="20"/>
              </w:rPr>
              <w:t xml:space="preserve"> - Amends the </w:t>
            </w:r>
            <w:r w:rsidR="006773B2" w:rsidRPr="0030684C">
              <w:rPr>
                <w:rFonts w:ascii="Arial" w:hAnsi="Arial" w:cs="Arial"/>
                <w:i/>
                <w:iCs/>
                <w:sz w:val="20"/>
                <w:szCs w:val="20"/>
              </w:rPr>
              <w:t>Public Health (COVID-19 Air Transportation Quarantine) Order (No 4) 2021</w:t>
            </w:r>
            <w:r w:rsidR="006773B2" w:rsidRPr="0030684C">
              <w:rPr>
                <w:rFonts w:ascii="Arial" w:hAnsi="Arial" w:cs="Arial"/>
                <w:sz w:val="20"/>
                <w:szCs w:val="20"/>
              </w:rPr>
              <w:t xml:space="preserve"> in relation to persons arriving in NSW from other countries and the meaning of "most practicable direct route" - came into force on 28 November 2021.</w:t>
            </w:r>
          </w:p>
          <w:p w14:paraId="6A6A9FE2" w14:textId="774B6694" w:rsidR="004A5058" w:rsidRDefault="00C50769" w:rsidP="00DE6533">
            <w:pPr>
              <w:pStyle w:val="Heading2"/>
              <w:numPr>
                <w:ilvl w:val="0"/>
                <w:numId w:val="29"/>
              </w:numPr>
              <w:spacing w:before="0" w:after="0" w:line="240" w:lineRule="auto"/>
              <w:outlineLvl w:val="1"/>
              <w:rPr>
                <w:b w:val="0"/>
                <w:bCs/>
                <w:color w:val="auto"/>
                <w:sz w:val="20"/>
                <w:szCs w:val="20"/>
              </w:rPr>
            </w:pPr>
            <w:hyperlink r:id="rId18" w:anchor="page=2" w:history="1">
              <w:r w:rsidR="006773B2" w:rsidRPr="0030684C">
                <w:rPr>
                  <w:rStyle w:val="Hyperlink"/>
                  <w:b w:val="0"/>
                  <w:bCs/>
                  <w:sz w:val="20"/>
                  <w:szCs w:val="20"/>
                  <w:u w:val="none"/>
                </w:rPr>
                <w:t>Public Health (COVID-19 Maritime Quarantine) Order (No 4) 2021</w:t>
              </w:r>
            </w:hyperlink>
            <w:r w:rsidR="006773B2" w:rsidRPr="0030684C">
              <w:rPr>
                <w:b w:val="0"/>
                <w:bCs/>
                <w:color w:val="auto"/>
                <w:sz w:val="20"/>
                <w:szCs w:val="20"/>
              </w:rPr>
              <w:t xml:space="preserve"> - Repeals and remakes, with some changes, the </w:t>
            </w:r>
            <w:r w:rsidR="006773B2" w:rsidRPr="0030684C">
              <w:rPr>
                <w:b w:val="0"/>
                <w:bCs/>
                <w:i/>
                <w:iCs/>
                <w:color w:val="auto"/>
                <w:sz w:val="20"/>
                <w:szCs w:val="20"/>
              </w:rPr>
              <w:t>Public Health (COVID-19 Maritime Quarantine) Order (No 3) 2021</w:t>
            </w:r>
            <w:r w:rsidR="006773B2" w:rsidRPr="0030684C">
              <w:rPr>
                <w:b w:val="0"/>
                <w:bCs/>
                <w:color w:val="auto"/>
                <w:sz w:val="20"/>
                <w:szCs w:val="20"/>
              </w:rPr>
              <w:t xml:space="preserve"> - came into force on 27 November 2021. </w:t>
            </w:r>
          </w:p>
          <w:p w14:paraId="6343E961" w14:textId="77777777" w:rsidR="000B5727" w:rsidRPr="0030684C" w:rsidRDefault="000B5727" w:rsidP="00610EE2">
            <w:pPr>
              <w:pStyle w:val="Heading2"/>
              <w:spacing w:before="0" w:after="0"/>
              <w:outlineLvl w:val="1"/>
            </w:pPr>
          </w:p>
          <w:p w14:paraId="20E335AF" w14:textId="4FBB65F9" w:rsidR="00292459" w:rsidRPr="0030684C" w:rsidRDefault="00292459" w:rsidP="00610EE2">
            <w:pPr>
              <w:pStyle w:val="Heading2"/>
              <w:spacing w:before="0" w:after="0"/>
              <w:outlineLvl w:val="1"/>
            </w:pPr>
            <w:r w:rsidRPr="0030684C">
              <w:lastRenderedPageBreak/>
              <w:t>NT</w:t>
            </w:r>
          </w:p>
          <w:p w14:paraId="69B8429A" w14:textId="10E99916" w:rsidR="006B193D" w:rsidRPr="0030684C" w:rsidRDefault="00C50769" w:rsidP="00B14226">
            <w:pPr>
              <w:pStyle w:val="ListParagraph"/>
              <w:numPr>
                <w:ilvl w:val="0"/>
                <w:numId w:val="24"/>
              </w:numPr>
              <w:rPr>
                <w:rFonts w:ascii="Arial" w:hAnsi="Arial" w:cs="Arial"/>
                <w:sz w:val="20"/>
                <w:szCs w:val="20"/>
              </w:rPr>
            </w:pPr>
            <w:hyperlink r:id="rId19" w:history="1">
              <w:r w:rsidR="006B193D" w:rsidRPr="0030684C">
                <w:rPr>
                  <w:rStyle w:val="Hyperlink"/>
                  <w:rFonts w:ascii="Arial" w:hAnsi="Arial"/>
                  <w:sz w:val="20"/>
                  <w:szCs w:val="20"/>
                  <w:u w:val="none"/>
                </w:rPr>
                <w:t>COVID-19 Directions (No. 102) 2021: Directions for Intra-Territory Travel</w:t>
              </w:r>
            </w:hyperlink>
            <w:r w:rsidR="006B193D" w:rsidRPr="0030684C">
              <w:rPr>
                <w:rFonts w:ascii="Arial" w:hAnsi="Arial" w:cs="Arial"/>
                <w:sz w:val="20"/>
                <w:szCs w:val="20"/>
              </w:rPr>
              <w:t xml:space="preserve"> - Specifies circumstances where a person is allowed to exit Katherine and enter an approved home quarantine zone, sets quarantine requirements, and specifies testing requirements for persons who exit Katherine under the Directions. </w:t>
            </w:r>
          </w:p>
          <w:p w14:paraId="308CACBF" w14:textId="2E558AE6" w:rsidR="00B14226" w:rsidRPr="0030684C" w:rsidRDefault="00C50769" w:rsidP="00B14226">
            <w:pPr>
              <w:pStyle w:val="ListParagraph"/>
              <w:numPr>
                <w:ilvl w:val="0"/>
                <w:numId w:val="24"/>
              </w:numPr>
              <w:rPr>
                <w:rFonts w:ascii="Arial" w:hAnsi="Arial" w:cs="Arial"/>
                <w:sz w:val="20"/>
                <w:szCs w:val="20"/>
              </w:rPr>
            </w:pPr>
            <w:hyperlink r:id="rId20" w:history="1">
              <w:r w:rsidR="00B14226" w:rsidRPr="0030684C">
                <w:rPr>
                  <w:rStyle w:val="Hyperlink"/>
                  <w:rFonts w:ascii="Arial" w:hAnsi="Arial"/>
                  <w:sz w:val="20"/>
                  <w:szCs w:val="20"/>
                  <w:u w:val="none"/>
                </w:rPr>
                <w:t xml:space="preserve">COVID-19 Directions (No. 105) 2021: Directions for Hard Lockdown in </w:t>
              </w:r>
              <w:proofErr w:type="spellStart"/>
              <w:r w:rsidR="00B14226" w:rsidRPr="0030684C">
                <w:rPr>
                  <w:rStyle w:val="Hyperlink"/>
                  <w:rFonts w:ascii="Arial" w:hAnsi="Arial"/>
                  <w:sz w:val="20"/>
                  <w:szCs w:val="20"/>
                  <w:u w:val="none"/>
                </w:rPr>
                <w:t>Binjari</w:t>
              </w:r>
              <w:proofErr w:type="spellEnd"/>
            </w:hyperlink>
            <w:r w:rsidR="00B14226" w:rsidRPr="0030684C">
              <w:rPr>
                <w:rFonts w:ascii="Arial" w:hAnsi="Arial" w:cs="Arial"/>
                <w:sz w:val="20"/>
                <w:szCs w:val="20"/>
              </w:rPr>
              <w:t xml:space="preserve"> - </w:t>
            </w:r>
            <w:r w:rsidR="006B193D" w:rsidRPr="0030684C">
              <w:rPr>
                <w:rFonts w:ascii="Arial" w:hAnsi="Arial" w:cs="Arial"/>
                <w:sz w:val="20"/>
                <w:szCs w:val="20"/>
              </w:rPr>
              <w:t xml:space="preserve">Requires closure of certain places, businesses, </w:t>
            </w:r>
            <w:proofErr w:type="gramStart"/>
            <w:r w:rsidR="006B193D" w:rsidRPr="0030684C">
              <w:rPr>
                <w:rFonts w:ascii="Arial" w:hAnsi="Arial" w:cs="Arial"/>
                <w:sz w:val="20"/>
                <w:szCs w:val="20"/>
              </w:rPr>
              <w:t>services</w:t>
            </w:r>
            <w:proofErr w:type="gramEnd"/>
            <w:r w:rsidR="006B193D" w:rsidRPr="0030684C">
              <w:rPr>
                <w:rFonts w:ascii="Arial" w:hAnsi="Arial" w:cs="Arial"/>
                <w:sz w:val="20"/>
                <w:szCs w:val="20"/>
              </w:rPr>
              <w:t xml:space="preserve"> and activities, and restricts movement and gatherings, in the locality of </w:t>
            </w:r>
            <w:proofErr w:type="spellStart"/>
            <w:r w:rsidR="006B193D" w:rsidRPr="0030684C">
              <w:rPr>
                <w:rFonts w:ascii="Arial" w:hAnsi="Arial" w:cs="Arial"/>
                <w:sz w:val="20"/>
                <w:szCs w:val="20"/>
              </w:rPr>
              <w:t>Binjari</w:t>
            </w:r>
            <w:proofErr w:type="spellEnd"/>
            <w:r w:rsidR="006B193D" w:rsidRPr="0030684C">
              <w:rPr>
                <w:rFonts w:ascii="Arial" w:hAnsi="Arial" w:cs="Arial"/>
                <w:sz w:val="20"/>
                <w:szCs w:val="20"/>
              </w:rPr>
              <w:t xml:space="preserve">. </w:t>
            </w:r>
            <w:r w:rsidR="00B14226" w:rsidRPr="0030684C">
              <w:rPr>
                <w:rFonts w:ascii="Arial" w:hAnsi="Arial" w:cs="Arial"/>
                <w:sz w:val="20"/>
                <w:szCs w:val="20"/>
              </w:rPr>
              <w:t xml:space="preserve"> </w:t>
            </w:r>
          </w:p>
          <w:p w14:paraId="4FE96C4D" w14:textId="38109607" w:rsidR="00B14226" w:rsidRPr="0030684C" w:rsidRDefault="00C50769" w:rsidP="00B14226">
            <w:pPr>
              <w:pStyle w:val="ListParagraph"/>
              <w:numPr>
                <w:ilvl w:val="0"/>
                <w:numId w:val="24"/>
              </w:numPr>
              <w:rPr>
                <w:rFonts w:ascii="Arial" w:hAnsi="Arial" w:cs="Arial"/>
                <w:sz w:val="20"/>
                <w:szCs w:val="20"/>
              </w:rPr>
            </w:pPr>
            <w:hyperlink r:id="rId21" w:history="1">
              <w:r w:rsidR="00B14226" w:rsidRPr="0030684C">
                <w:rPr>
                  <w:rStyle w:val="Hyperlink"/>
                  <w:rFonts w:ascii="Arial" w:hAnsi="Arial"/>
                  <w:sz w:val="20"/>
                  <w:szCs w:val="20"/>
                  <w:u w:val="none"/>
                </w:rPr>
                <w:t>COVID-19 Directions (No. 106) 2021: Directions to Lock Out Katherine</w:t>
              </w:r>
            </w:hyperlink>
            <w:r w:rsidR="00B14226" w:rsidRPr="0030684C">
              <w:rPr>
                <w:rFonts w:ascii="Arial" w:hAnsi="Arial" w:cs="Arial"/>
                <w:sz w:val="20"/>
                <w:szCs w:val="20"/>
              </w:rPr>
              <w:t xml:space="preserve"> - Restricts movement and gatherings, and imposes vaccination status requirements, in the municipality of Katherine, except for the locality of </w:t>
            </w:r>
            <w:proofErr w:type="spellStart"/>
            <w:r w:rsidR="00B14226" w:rsidRPr="0030684C">
              <w:rPr>
                <w:rFonts w:ascii="Arial" w:hAnsi="Arial" w:cs="Arial"/>
                <w:sz w:val="20"/>
                <w:szCs w:val="20"/>
              </w:rPr>
              <w:t>Binjari</w:t>
            </w:r>
            <w:proofErr w:type="spellEnd"/>
            <w:r w:rsidR="00B14226" w:rsidRPr="0030684C">
              <w:rPr>
                <w:rFonts w:ascii="Arial" w:hAnsi="Arial" w:cs="Arial"/>
                <w:sz w:val="20"/>
                <w:szCs w:val="20"/>
              </w:rPr>
              <w:t xml:space="preserve">. </w:t>
            </w:r>
          </w:p>
          <w:p w14:paraId="39A68770" w14:textId="0AE19E7C" w:rsidR="00B14226" w:rsidRPr="0030684C" w:rsidRDefault="00C50769" w:rsidP="00B14226">
            <w:pPr>
              <w:pStyle w:val="ListParagraph"/>
              <w:numPr>
                <w:ilvl w:val="0"/>
                <w:numId w:val="24"/>
              </w:numPr>
              <w:rPr>
                <w:rFonts w:ascii="Arial" w:hAnsi="Arial" w:cs="Arial"/>
                <w:sz w:val="20"/>
                <w:szCs w:val="20"/>
              </w:rPr>
            </w:pPr>
            <w:hyperlink r:id="rId22" w:history="1">
              <w:r w:rsidR="00B14226" w:rsidRPr="0030684C">
                <w:rPr>
                  <w:rStyle w:val="Hyperlink"/>
                  <w:rFonts w:ascii="Arial" w:hAnsi="Arial"/>
                  <w:sz w:val="20"/>
                  <w:szCs w:val="20"/>
                  <w:u w:val="none"/>
                </w:rPr>
                <w:t>COVID-19 Directions (No. 107) 2021: Amendments to COVID-19 Directions (No. 102) 2021</w:t>
              </w:r>
            </w:hyperlink>
            <w:r w:rsidR="00B14226" w:rsidRPr="0030684C">
              <w:rPr>
                <w:rFonts w:ascii="Arial" w:hAnsi="Arial" w:cs="Arial"/>
                <w:sz w:val="20"/>
                <w:szCs w:val="20"/>
              </w:rPr>
              <w:t xml:space="preserve"> - Makes amendments to </w:t>
            </w:r>
            <w:r w:rsidR="00B14226" w:rsidRPr="0030684C">
              <w:rPr>
                <w:rFonts w:ascii="Arial" w:hAnsi="Arial" w:cs="Arial"/>
                <w:i/>
                <w:iCs/>
                <w:sz w:val="20"/>
                <w:szCs w:val="20"/>
              </w:rPr>
              <w:t>COVID-19 Directions (No. 102)</w:t>
            </w:r>
            <w:r w:rsidR="00B14226" w:rsidRPr="0030684C">
              <w:rPr>
                <w:rFonts w:ascii="Arial" w:hAnsi="Arial" w:cs="Arial"/>
                <w:sz w:val="20"/>
                <w:szCs w:val="20"/>
              </w:rPr>
              <w:t>.</w:t>
            </w:r>
          </w:p>
          <w:p w14:paraId="6C767311" w14:textId="794DEA86" w:rsidR="00815CCF" w:rsidRPr="0030684C" w:rsidRDefault="00C50769" w:rsidP="004A5058">
            <w:pPr>
              <w:pStyle w:val="ListParagraph"/>
              <w:numPr>
                <w:ilvl w:val="0"/>
                <w:numId w:val="24"/>
              </w:numPr>
              <w:rPr>
                <w:rFonts w:ascii="Arial" w:hAnsi="Arial" w:cs="Arial"/>
                <w:sz w:val="20"/>
                <w:szCs w:val="20"/>
              </w:rPr>
            </w:pPr>
            <w:hyperlink r:id="rId23" w:history="1">
              <w:r w:rsidR="00815CCF" w:rsidRPr="0030684C">
                <w:rPr>
                  <w:rStyle w:val="Hyperlink"/>
                  <w:rFonts w:ascii="Arial" w:hAnsi="Arial"/>
                  <w:sz w:val="20"/>
                  <w:szCs w:val="20"/>
                  <w:u w:val="none"/>
                </w:rPr>
                <w:t>COVID-19 Directions (No. 108) 2021: Directions to Lock Down Lajamanu and Homelands</w:t>
              </w:r>
            </w:hyperlink>
            <w:r w:rsidR="00815CCF" w:rsidRPr="0030684C">
              <w:rPr>
                <w:rFonts w:ascii="Arial" w:hAnsi="Arial" w:cs="Arial"/>
                <w:sz w:val="20"/>
                <w:szCs w:val="20"/>
              </w:rPr>
              <w:t xml:space="preserve"> - </w:t>
            </w:r>
            <w:r w:rsidR="00B14226" w:rsidRPr="0030684C">
              <w:rPr>
                <w:rFonts w:ascii="Arial" w:hAnsi="Arial" w:cs="Arial"/>
                <w:sz w:val="20"/>
                <w:szCs w:val="20"/>
              </w:rPr>
              <w:t xml:space="preserve">Requires certain places, businesses, </w:t>
            </w:r>
            <w:proofErr w:type="gramStart"/>
            <w:r w:rsidR="00B14226" w:rsidRPr="0030684C">
              <w:rPr>
                <w:rFonts w:ascii="Arial" w:hAnsi="Arial" w:cs="Arial"/>
                <w:sz w:val="20"/>
                <w:szCs w:val="20"/>
              </w:rPr>
              <w:t>services</w:t>
            </w:r>
            <w:proofErr w:type="gramEnd"/>
            <w:r w:rsidR="00B14226" w:rsidRPr="0030684C">
              <w:rPr>
                <w:rFonts w:ascii="Arial" w:hAnsi="Arial" w:cs="Arial"/>
                <w:sz w:val="20"/>
                <w:szCs w:val="20"/>
              </w:rPr>
              <w:t xml:space="preserve"> and activities to close, and restricts movement and gatherings, in the community known as Lajamanu and homelands as specified in the Directions. </w:t>
            </w:r>
          </w:p>
          <w:p w14:paraId="053582A6" w14:textId="4D3A9C69" w:rsidR="00292459" w:rsidRPr="0030684C" w:rsidRDefault="00C50769" w:rsidP="004A5058">
            <w:pPr>
              <w:pStyle w:val="ListParagraph"/>
              <w:numPr>
                <w:ilvl w:val="0"/>
                <w:numId w:val="24"/>
              </w:numPr>
              <w:rPr>
                <w:rFonts w:ascii="Arial" w:hAnsi="Arial" w:cs="Arial"/>
                <w:sz w:val="20"/>
                <w:szCs w:val="20"/>
              </w:rPr>
            </w:pPr>
            <w:hyperlink r:id="rId24" w:history="1">
              <w:r w:rsidR="00815CCF" w:rsidRPr="0030684C">
                <w:rPr>
                  <w:rStyle w:val="Hyperlink"/>
                  <w:rFonts w:ascii="Arial" w:hAnsi="Arial"/>
                  <w:sz w:val="20"/>
                  <w:szCs w:val="20"/>
                  <w:u w:val="none"/>
                </w:rPr>
                <w:t>COVID-19 Directions (No. 109) 2021: Exiting a Lockdown Area of Lockout Area to Leave the Territory by Road</w:t>
              </w:r>
            </w:hyperlink>
            <w:r w:rsidR="00815CCF" w:rsidRPr="0030684C">
              <w:rPr>
                <w:rFonts w:ascii="Arial" w:hAnsi="Arial" w:cs="Arial"/>
                <w:sz w:val="20"/>
                <w:szCs w:val="20"/>
              </w:rPr>
              <w:t xml:space="preserve"> - Imposes requirements for exiting a lockdown area or lockout area to leave the Territory by road. </w:t>
            </w:r>
          </w:p>
          <w:p w14:paraId="5C8F3E50" w14:textId="3B8AFE89" w:rsidR="00BA0030" w:rsidRPr="0030684C" w:rsidRDefault="00C50769" w:rsidP="00BA0030">
            <w:pPr>
              <w:pStyle w:val="ListParagraph"/>
              <w:numPr>
                <w:ilvl w:val="0"/>
                <w:numId w:val="24"/>
              </w:numPr>
              <w:rPr>
                <w:rFonts w:ascii="Arial" w:hAnsi="Arial" w:cs="Arial"/>
                <w:sz w:val="20"/>
                <w:szCs w:val="20"/>
              </w:rPr>
            </w:pPr>
            <w:hyperlink r:id="rId25" w:history="1">
              <w:r w:rsidR="00BA0030" w:rsidRPr="0030684C">
                <w:rPr>
                  <w:rStyle w:val="Hyperlink"/>
                  <w:rFonts w:ascii="Arial" w:hAnsi="Arial"/>
                  <w:sz w:val="20"/>
                  <w:szCs w:val="20"/>
                  <w:u w:val="none"/>
                </w:rPr>
                <w:t>COVID-19 Directions (No. 110) 2021: Directions</w:t>
              </w:r>
            </w:hyperlink>
            <w:r w:rsidR="00BA0030" w:rsidRPr="0030684C">
              <w:rPr>
                <w:rStyle w:val="Hyperlink"/>
                <w:rFonts w:ascii="Arial" w:hAnsi="Arial"/>
                <w:sz w:val="20"/>
                <w:szCs w:val="20"/>
                <w:u w:val="none"/>
              </w:rPr>
              <w:t xml:space="preserve"> for PCR Testing for Arrivals from South Australia</w:t>
            </w:r>
            <w:r w:rsidR="00BA0030" w:rsidRPr="0030684C">
              <w:rPr>
                <w:rFonts w:ascii="Arial" w:hAnsi="Arial" w:cs="Arial"/>
                <w:sz w:val="20"/>
                <w:szCs w:val="20"/>
              </w:rPr>
              <w:t xml:space="preserve"> - Imposes requirements for persons entering the Territory, who have been in South Australia in the last 14 days, to produce a negative result to a PCR COVID-19 testing procedure within 72 hours prior to entry. </w:t>
            </w:r>
          </w:p>
          <w:p w14:paraId="4AA360B5" w14:textId="77777777" w:rsidR="004A5058" w:rsidRPr="0030684C" w:rsidRDefault="004A5058" w:rsidP="00610EE2">
            <w:pPr>
              <w:pStyle w:val="Heading2"/>
              <w:spacing w:before="0" w:after="0"/>
              <w:outlineLvl w:val="1"/>
            </w:pPr>
          </w:p>
          <w:p w14:paraId="37E3A59E" w14:textId="7F1102BF" w:rsidR="00292459" w:rsidRPr="0030684C" w:rsidRDefault="00292459" w:rsidP="00610EE2">
            <w:pPr>
              <w:pStyle w:val="Heading2"/>
              <w:spacing w:before="0" w:after="0"/>
              <w:outlineLvl w:val="1"/>
            </w:pPr>
            <w:r w:rsidRPr="0030684C">
              <w:t>QLD</w:t>
            </w:r>
          </w:p>
          <w:p w14:paraId="2715CC6C" w14:textId="37745034" w:rsidR="00B47441" w:rsidRPr="0030684C" w:rsidRDefault="00C50769" w:rsidP="00A41E4A">
            <w:pPr>
              <w:pStyle w:val="ListParagraph"/>
              <w:numPr>
                <w:ilvl w:val="0"/>
                <w:numId w:val="24"/>
              </w:numPr>
              <w:rPr>
                <w:rFonts w:ascii="Arial" w:hAnsi="Arial" w:cs="Arial"/>
                <w:sz w:val="20"/>
                <w:szCs w:val="20"/>
              </w:rPr>
            </w:pPr>
            <w:hyperlink r:id="rId26" w:history="1">
              <w:r w:rsidR="00B47441" w:rsidRPr="0030684C">
                <w:rPr>
                  <w:rStyle w:val="Hyperlink"/>
                  <w:rFonts w:ascii="Arial" w:hAnsi="Arial"/>
                  <w:sz w:val="20"/>
                  <w:szCs w:val="20"/>
                  <w:u w:val="none"/>
                </w:rPr>
                <w:t>Border Restrictions Direction (No. 55)</w:t>
              </w:r>
            </w:hyperlink>
            <w:r w:rsidR="00B47441" w:rsidRPr="0030684C">
              <w:rPr>
                <w:rFonts w:ascii="Arial" w:hAnsi="Arial" w:cs="Arial"/>
                <w:sz w:val="20"/>
                <w:szCs w:val="20"/>
              </w:rPr>
              <w:t xml:space="preserve"> - Imposes requirements for entry to Queensland</w:t>
            </w:r>
            <w:r w:rsidR="00815CCF" w:rsidRPr="0030684C">
              <w:rPr>
                <w:rFonts w:ascii="Arial" w:hAnsi="Arial" w:cs="Arial"/>
                <w:sz w:val="20"/>
                <w:szCs w:val="20"/>
              </w:rPr>
              <w:t xml:space="preserve">, face masks, Queensland border declaration passes, quarantine, and stay at home requirements. </w:t>
            </w:r>
          </w:p>
          <w:p w14:paraId="0DDF8B6A" w14:textId="29DA596E" w:rsidR="007062CE" w:rsidRPr="0030684C" w:rsidRDefault="00C50769" w:rsidP="007062CE">
            <w:pPr>
              <w:pStyle w:val="ListParagraph"/>
              <w:numPr>
                <w:ilvl w:val="0"/>
                <w:numId w:val="24"/>
              </w:numPr>
              <w:rPr>
                <w:rFonts w:ascii="Arial" w:hAnsi="Arial" w:cs="Arial"/>
                <w:sz w:val="20"/>
                <w:szCs w:val="20"/>
              </w:rPr>
            </w:pPr>
            <w:hyperlink r:id="rId27" w:history="1">
              <w:r w:rsidR="00A41E4A" w:rsidRPr="0030684C">
                <w:rPr>
                  <w:rStyle w:val="Hyperlink"/>
                  <w:rFonts w:ascii="Arial" w:hAnsi="Arial"/>
                  <w:sz w:val="20"/>
                  <w:szCs w:val="20"/>
                  <w:u w:val="none"/>
                </w:rPr>
                <w:t>Justice and Other Legislation Amendment Act 2021</w:t>
              </w:r>
            </w:hyperlink>
            <w:r w:rsidR="00A41E4A" w:rsidRPr="0030684C">
              <w:rPr>
                <w:rFonts w:ascii="Arial" w:hAnsi="Arial" w:cs="Arial"/>
                <w:sz w:val="20"/>
                <w:szCs w:val="20"/>
              </w:rPr>
              <w:t xml:space="preserve"> - Makes amendments to legislation in the Justice portfolio to make permanent </w:t>
            </w:r>
            <w:proofErr w:type="gramStart"/>
            <w:r w:rsidR="00A41E4A" w:rsidRPr="0030684C">
              <w:rPr>
                <w:rFonts w:ascii="Arial" w:hAnsi="Arial" w:cs="Arial"/>
                <w:sz w:val="20"/>
                <w:szCs w:val="20"/>
              </w:rPr>
              <w:t>particular parts</w:t>
            </w:r>
            <w:proofErr w:type="gramEnd"/>
            <w:r w:rsidR="00A41E4A" w:rsidRPr="0030684C">
              <w:rPr>
                <w:rFonts w:ascii="Arial" w:hAnsi="Arial" w:cs="Arial"/>
                <w:sz w:val="20"/>
                <w:szCs w:val="20"/>
              </w:rPr>
              <w:t xml:space="preserve"> of certain temporary measures introduced during the COVID-19 emergency.</w:t>
            </w:r>
          </w:p>
          <w:p w14:paraId="400A6AC9" w14:textId="77777777" w:rsidR="004A5058" w:rsidRPr="0030684C" w:rsidRDefault="004A5058" w:rsidP="00610EE2">
            <w:pPr>
              <w:pStyle w:val="Heading2"/>
              <w:spacing w:before="0" w:after="0"/>
              <w:outlineLvl w:val="1"/>
            </w:pPr>
          </w:p>
          <w:p w14:paraId="6509116B" w14:textId="78C1DB63" w:rsidR="00A1795D" w:rsidRPr="0030684C" w:rsidRDefault="00A1795D" w:rsidP="00610EE2">
            <w:pPr>
              <w:pStyle w:val="Heading2"/>
              <w:spacing w:before="0" w:after="0"/>
              <w:outlineLvl w:val="1"/>
            </w:pPr>
            <w:r w:rsidRPr="0030684C">
              <w:t>SA</w:t>
            </w:r>
          </w:p>
          <w:p w14:paraId="2B9C6246" w14:textId="154F2BF2" w:rsidR="0060075B" w:rsidRPr="0030684C" w:rsidRDefault="00C50769" w:rsidP="00791753">
            <w:pPr>
              <w:pStyle w:val="ListParagraph"/>
              <w:numPr>
                <w:ilvl w:val="0"/>
                <w:numId w:val="24"/>
              </w:numPr>
              <w:rPr>
                <w:rFonts w:ascii="Arial" w:hAnsi="Arial" w:cs="Arial"/>
                <w:sz w:val="20"/>
                <w:szCs w:val="20"/>
              </w:rPr>
            </w:pPr>
            <w:hyperlink r:id="rId28" w:history="1">
              <w:r w:rsidR="0060075B" w:rsidRPr="0030684C">
                <w:rPr>
                  <w:rStyle w:val="Hyperlink"/>
                  <w:rFonts w:ascii="Arial" w:hAnsi="Arial"/>
                  <w:sz w:val="20"/>
                  <w:szCs w:val="20"/>
                  <w:u w:val="none"/>
                </w:rPr>
                <w:t>Emergency Management (Arrivals - Associated Direction No 3) (COVID-1) Direction 2021</w:t>
              </w:r>
            </w:hyperlink>
            <w:r w:rsidR="0060075B" w:rsidRPr="0030684C">
              <w:rPr>
                <w:rFonts w:ascii="Arial" w:hAnsi="Arial" w:cs="Arial"/>
                <w:sz w:val="20"/>
                <w:szCs w:val="20"/>
              </w:rPr>
              <w:t xml:space="preserve"> - Operates as an appendix to the General </w:t>
            </w:r>
            <w:proofErr w:type="gramStart"/>
            <w:r w:rsidR="0060075B" w:rsidRPr="0030684C">
              <w:rPr>
                <w:rFonts w:ascii="Arial" w:hAnsi="Arial" w:cs="Arial"/>
                <w:sz w:val="20"/>
                <w:szCs w:val="20"/>
              </w:rPr>
              <w:t>Directions, and</w:t>
            </w:r>
            <w:proofErr w:type="gramEnd"/>
            <w:r w:rsidR="0060075B" w:rsidRPr="0030684C">
              <w:rPr>
                <w:rFonts w:ascii="Arial" w:hAnsi="Arial" w:cs="Arial"/>
                <w:sz w:val="20"/>
                <w:szCs w:val="20"/>
              </w:rPr>
              <w:t xml:space="preserve"> sets out the requirements applying to arrivals from specified locations.</w:t>
            </w:r>
          </w:p>
          <w:p w14:paraId="10B1E865" w14:textId="21D60C23" w:rsidR="000B5727" w:rsidRPr="0030684C" w:rsidRDefault="00C50769" w:rsidP="00791753">
            <w:pPr>
              <w:pStyle w:val="ListParagraph"/>
              <w:numPr>
                <w:ilvl w:val="0"/>
                <w:numId w:val="24"/>
              </w:numPr>
              <w:rPr>
                <w:rFonts w:ascii="Arial" w:hAnsi="Arial" w:cs="Arial"/>
                <w:sz w:val="20"/>
                <w:szCs w:val="20"/>
              </w:rPr>
            </w:pPr>
            <w:hyperlink r:id="rId29" w:history="1">
              <w:r w:rsidR="00A41E4A" w:rsidRPr="0030684C">
                <w:rPr>
                  <w:rStyle w:val="Hyperlink"/>
                  <w:rFonts w:ascii="Arial" w:hAnsi="Arial"/>
                  <w:sz w:val="20"/>
                  <w:szCs w:val="20"/>
                  <w:u w:val="none"/>
                </w:rPr>
                <w:t>Emergency Management (Electricity Supply Emergencies) Amendment Act 2021</w:t>
              </w:r>
            </w:hyperlink>
            <w:r w:rsidR="00A41E4A" w:rsidRPr="0030684C">
              <w:rPr>
                <w:rFonts w:ascii="Arial" w:hAnsi="Arial" w:cs="Arial"/>
                <w:sz w:val="20"/>
                <w:szCs w:val="20"/>
              </w:rPr>
              <w:t xml:space="preserve"> - Amends the </w:t>
            </w:r>
            <w:r w:rsidR="00A41E4A" w:rsidRPr="0030684C">
              <w:rPr>
                <w:rFonts w:ascii="Arial" w:hAnsi="Arial" w:cs="Arial"/>
                <w:i/>
                <w:iCs/>
                <w:sz w:val="20"/>
                <w:szCs w:val="20"/>
              </w:rPr>
              <w:t>Emergency Management Act 2004</w:t>
            </w:r>
            <w:r w:rsidR="00A41E4A" w:rsidRPr="0030684C">
              <w:rPr>
                <w:rFonts w:ascii="Arial" w:hAnsi="Arial" w:cs="Arial"/>
                <w:sz w:val="20"/>
                <w:szCs w:val="20"/>
              </w:rPr>
              <w:t xml:space="preserve"> in relation to the Minister's power to give directions, among other things.</w:t>
            </w:r>
          </w:p>
          <w:p w14:paraId="7F8ACC95" w14:textId="5AC0D677" w:rsidR="0060075B" w:rsidRPr="0030684C" w:rsidRDefault="00C50769" w:rsidP="00791753">
            <w:pPr>
              <w:pStyle w:val="ListParagraph"/>
              <w:numPr>
                <w:ilvl w:val="0"/>
                <w:numId w:val="24"/>
              </w:numPr>
              <w:rPr>
                <w:rFonts w:ascii="Arial" w:hAnsi="Arial" w:cs="Arial"/>
                <w:sz w:val="20"/>
                <w:szCs w:val="20"/>
              </w:rPr>
            </w:pPr>
            <w:hyperlink r:id="rId30" w:history="1">
              <w:r w:rsidR="0060075B" w:rsidRPr="0030684C">
                <w:rPr>
                  <w:rStyle w:val="Hyperlink"/>
                  <w:rFonts w:ascii="Arial" w:hAnsi="Arial"/>
                  <w:sz w:val="20"/>
                  <w:szCs w:val="20"/>
                  <w:u w:val="none"/>
                </w:rPr>
                <w:t>Emergency Management (Passenger Transport Vaccination No 2) (COVID-19) Direction 2021</w:t>
              </w:r>
            </w:hyperlink>
            <w:r w:rsidR="0060075B" w:rsidRPr="0030684C">
              <w:rPr>
                <w:rFonts w:ascii="Arial" w:hAnsi="Arial" w:cs="Arial"/>
                <w:sz w:val="20"/>
                <w:szCs w:val="20"/>
              </w:rPr>
              <w:t xml:space="preserve"> - Protects passenger transport workers from contracting COVID-19 from </w:t>
            </w:r>
            <w:proofErr w:type="gramStart"/>
            <w:r w:rsidR="0060075B" w:rsidRPr="0030684C">
              <w:rPr>
                <w:rFonts w:ascii="Arial" w:hAnsi="Arial" w:cs="Arial"/>
                <w:sz w:val="20"/>
                <w:szCs w:val="20"/>
              </w:rPr>
              <w:t>passengers, and</w:t>
            </w:r>
            <w:proofErr w:type="gramEnd"/>
            <w:r w:rsidR="0060075B" w:rsidRPr="0030684C">
              <w:rPr>
                <w:rFonts w:ascii="Arial" w:hAnsi="Arial" w:cs="Arial"/>
                <w:sz w:val="20"/>
                <w:szCs w:val="20"/>
              </w:rPr>
              <w:t xml:space="preserve"> reduces the risk of spread of COVID-19 by passenger transport workers to vulnerable members of the community. </w:t>
            </w:r>
          </w:p>
          <w:p w14:paraId="32F08785" w14:textId="7CA6B0B5" w:rsidR="0060075B" w:rsidRPr="0030684C" w:rsidRDefault="00C50769" w:rsidP="00791753">
            <w:pPr>
              <w:pStyle w:val="ListParagraph"/>
              <w:numPr>
                <w:ilvl w:val="0"/>
                <w:numId w:val="24"/>
              </w:numPr>
              <w:rPr>
                <w:rFonts w:ascii="Arial" w:hAnsi="Arial" w:cs="Arial"/>
                <w:sz w:val="20"/>
                <w:szCs w:val="20"/>
              </w:rPr>
            </w:pPr>
            <w:hyperlink r:id="rId31" w:history="1">
              <w:r w:rsidR="0060075B" w:rsidRPr="0030684C">
                <w:rPr>
                  <w:rStyle w:val="Hyperlink"/>
                  <w:rFonts w:ascii="Arial" w:hAnsi="Arial"/>
                  <w:sz w:val="20"/>
                  <w:szCs w:val="20"/>
                  <w:u w:val="none"/>
                </w:rPr>
                <w:t>Emergency Management (Residential Aged Care Facilities No 43) (COVID-19) Direction 2021</w:t>
              </w:r>
            </w:hyperlink>
            <w:r w:rsidR="0060075B" w:rsidRPr="0030684C">
              <w:rPr>
                <w:rFonts w:ascii="Arial" w:hAnsi="Arial" w:cs="Arial"/>
                <w:sz w:val="20"/>
                <w:szCs w:val="20"/>
              </w:rPr>
              <w:t xml:space="preserve"> - Ensures that appropriate measures are taken to establish controls and safeguards to protect vulnerable members of the community, including by imposing restrictions on visitors and mandating vaccination and record-keeping requirements.</w:t>
            </w:r>
          </w:p>
          <w:p w14:paraId="6B6A802D" w14:textId="75FCA005" w:rsidR="004A5058" w:rsidRPr="0030684C" w:rsidRDefault="004A5058" w:rsidP="00610EE2">
            <w:pPr>
              <w:pStyle w:val="Heading2"/>
              <w:spacing w:before="0" w:after="0"/>
              <w:outlineLvl w:val="1"/>
            </w:pPr>
          </w:p>
          <w:p w14:paraId="0033C3EA" w14:textId="6991AE41" w:rsidR="00ED658E" w:rsidRPr="0030684C" w:rsidRDefault="00ED658E" w:rsidP="00ED658E">
            <w:pPr>
              <w:pStyle w:val="Heading2"/>
              <w:spacing w:before="0" w:after="0"/>
              <w:outlineLvl w:val="1"/>
            </w:pPr>
            <w:r w:rsidRPr="0030684C">
              <w:t>TAS</w:t>
            </w:r>
          </w:p>
          <w:p w14:paraId="1409D979" w14:textId="70FB362B" w:rsidR="00ED658E" w:rsidRPr="0030684C" w:rsidRDefault="00C50769" w:rsidP="00ED658E">
            <w:pPr>
              <w:pStyle w:val="ListParagraph"/>
              <w:numPr>
                <w:ilvl w:val="0"/>
                <w:numId w:val="24"/>
              </w:numPr>
              <w:rPr>
                <w:rFonts w:ascii="Arial" w:hAnsi="Arial" w:cs="Arial"/>
                <w:sz w:val="20"/>
                <w:szCs w:val="20"/>
              </w:rPr>
            </w:pPr>
            <w:hyperlink r:id="rId32" w:history="1">
              <w:r w:rsidR="00ED658E" w:rsidRPr="0030684C">
                <w:rPr>
                  <w:rStyle w:val="Hyperlink"/>
                  <w:rFonts w:ascii="Arial" w:hAnsi="Arial"/>
                  <w:sz w:val="20"/>
                  <w:szCs w:val="20"/>
                  <w:u w:val="none"/>
                </w:rPr>
                <w:t>Direction Under Section 16 (Vaccination Requirements for Certain Workers - No. 10)</w:t>
              </w:r>
            </w:hyperlink>
            <w:r w:rsidR="00ED658E" w:rsidRPr="0030684C">
              <w:rPr>
                <w:rFonts w:ascii="Arial" w:hAnsi="Arial" w:cs="Arial"/>
                <w:sz w:val="20"/>
                <w:szCs w:val="20"/>
              </w:rPr>
              <w:t xml:space="preserve"> - Requires workers at residential aged care facilities, quarantine sites, and medical or health facilities, and workers providing quarantine transport services or high intensity supports to an NDIS participant, to be sufficiently vaccinated, among other things.</w:t>
            </w:r>
          </w:p>
          <w:p w14:paraId="7793E7E2" w14:textId="77777777" w:rsidR="00ED658E" w:rsidRPr="0030684C" w:rsidRDefault="00ED658E" w:rsidP="00ED658E"/>
          <w:p w14:paraId="52EE1CB4" w14:textId="53468044" w:rsidR="00B9148C" w:rsidRPr="0030684C" w:rsidRDefault="00B9148C" w:rsidP="00610EE2">
            <w:pPr>
              <w:pStyle w:val="Heading2"/>
              <w:spacing w:before="0" w:after="0"/>
              <w:outlineLvl w:val="1"/>
            </w:pPr>
            <w:r w:rsidRPr="0030684C">
              <w:t>VIC</w:t>
            </w:r>
          </w:p>
          <w:p w14:paraId="549C7596" w14:textId="3A12B9CB" w:rsidR="00DB667F" w:rsidRPr="0030684C" w:rsidRDefault="00C50769" w:rsidP="00EA06A2">
            <w:pPr>
              <w:pStyle w:val="ListParagraph"/>
              <w:numPr>
                <w:ilvl w:val="0"/>
                <w:numId w:val="24"/>
              </w:numPr>
              <w:rPr>
                <w:rFonts w:ascii="Arial" w:hAnsi="Arial" w:cs="Arial"/>
                <w:sz w:val="20"/>
                <w:szCs w:val="20"/>
              </w:rPr>
            </w:pPr>
            <w:hyperlink r:id="rId33" w:history="1">
              <w:r w:rsidR="00DB667F" w:rsidRPr="0030684C">
                <w:rPr>
                  <w:rStyle w:val="Hyperlink"/>
                  <w:rFonts w:ascii="Arial" w:hAnsi="Arial"/>
                  <w:sz w:val="20"/>
                  <w:szCs w:val="20"/>
                  <w:u w:val="none"/>
                </w:rPr>
                <w:t>Diagnosed Persons and Close Contacts Directions (No. 35)</w:t>
              </w:r>
            </w:hyperlink>
            <w:r w:rsidR="00DB667F" w:rsidRPr="0030684C">
              <w:rPr>
                <w:rFonts w:ascii="Arial" w:hAnsi="Arial" w:cs="Arial"/>
                <w:sz w:val="20"/>
                <w:szCs w:val="20"/>
              </w:rPr>
              <w:t xml:space="preserve"> - </w:t>
            </w:r>
            <w:r w:rsidR="00EC3C48" w:rsidRPr="0030684C">
              <w:rPr>
                <w:rFonts w:ascii="Arial" w:hAnsi="Arial" w:cs="Arial"/>
                <w:sz w:val="20"/>
                <w:szCs w:val="20"/>
              </w:rPr>
              <w:t xml:space="preserve">Requires persons diagnosed with COVID-19 to self-isolate, and persons living or in close contact with a diagnosed person to self-quarantine, to limit the spread of COVID-19 - </w:t>
            </w:r>
            <w:r w:rsidR="00DB667F" w:rsidRPr="0030684C">
              <w:rPr>
                <w:rFonts w:ascii="Arial" w:hAnsi="Arial" w:cs="Arial"/>
                <w:sz w:val="20"/>
                <w:szCs w:val="20"/>
              </w:rPr>
              <w:t>came into force at 6:00 pm on 25 November 2021.</w:t>
            </w:r>
          </w:p>
          <w:p w14:paraId="17CFB77A" w14:textId="021500B1" w:rsidR="004A5058" w:rsidRPr="0030684C" w:rsidRDefault="00C50769" w:rsidP="00EA06A2">
            <w:pPr>
              <w:pStyle w:val="ListParagraph"/>
              <w:numPr>
                <w:ilvl w:val="0"/>
                <w:numId w:val="24"/>
              </w:numPr>
              <w:rPr>
                <w:rFonts w:ascii="Arial" w:hAnsi="Arial" w:cs="Arial"/>
                <w:sz w:val="20"/>
                <w:szCs w:val="20"/>
              </w:rPr>
            </w:pPr>
            <w:hyperlink r:id="rId34" w:history="1">
              <w:r w:rsidR="005E10A5" w:rsidRPr="0030684C">
                <w:rPr>
                  <w:rStyle w:val="Hyperlink"/>
                  <w:rFonts w:ascii="Arial" w:hAnsi="Arial"/>
                  <w:sz w:val="20"/>
                  <w:szCs w:val="20"/>
                  <w:u w:val="none"/>
                </w:rPr>
                <w:t>Open Premises Directions (No. 7)</w:t>
              </w:r>
            </w:hyperlink>
            <w:r w:rsidR="005E10A5" w:rsidRPr="0030684C">
              <w:rPr>
                <w:rFonts w:ascii="Arial" w:hAnsi="Arial" w:cs="Arial"/>
                <w:sz w:val="20"/>
                <w:szCs w:val="20"/>
              </w:rPr>
              <w:t xml:space="preserve"> - </w:t>
            </w:r>
            <w:r w:rsidR="00EC3C48" w:rsidRPr="0030684C">
              <w:rPr>
                <w:rFonts w:ascii="Arial" w:hAnsi="Arial" w:cs="Arial"/>
                <w:sz w:val="20"/>
                <w:szCs w:val="20"/>
              </w:rPr>
              <w:t xml:space="preserve">Imposes obligations upon operators of certain open premises in the State of Victoria, and patrons that attend those premises - </w:t>
            </w:r>
            <w:r w:rsidR="005E10A5" w:rsidRPr="0030684C">
              <w:rPr>
                <w:rFonts w:ascii="Arial" w:hAnsi="Arial" w:cs="Arial"/>
                <w:sz w:val="20"/>
                <w:szCs w:val="20"/>
              </w:rPr>
              <w:t>came into force at 6:00 pm on 25 November 2021.</w:t>
            </w:r>
          </w:p>
          <w:p w14:paraId="1D3A60E2" w14:textId="6DC3A9EC" w:rsidR="00DB667F" w:rsidRPr="0030684C" w:rsidRDefault="00C50769" w:rsidP="00EA06A2">
            <w:pPr>
              <w:pStyle w:val="ListParagraph"/>
              <w:numPr>
                <w:ilvl w:val="0"/>
                <w:numId w:val="24"/>
              </w:numPr>
              <w:rPr>
                <w:rFonts w:ascii="Arial" w:hAnsi="Arial" w:cs="Arial"/>
                <w:sz w:val="20"/>
                <w:szCs w:val="20"/>
              </w:rPr>
            </w:pPr>
            <w:hyperlink r:id="rId35" w:history="1">
              <w:r w:rsidR="00DB667F" w:rsidRPr="0030684C">
                <w:rPr>
                  <w:rStyle w:val="Hyperlink"/>
                  <w:rFonts w:ascii="Arial" w:hAnsi="Arial"/>
                  <w:sz w:val="20"/>
                  <w:szCs w:val="20"/>
                  <w:u w:val="none"/>
                </w:rPr>
                <w:t>Stay Safe Directions (Victoria) (No. 30)</w:t>
              </w:r>
            </w:hyperlink>
            <w:r w:rsidR="00DB667F" w:rsidRPr="0030684C">
              <w:rPr>
                <w:rFonts w:ascii="Arial" w:hAnsi="Arial" w:cs="Arial"/>
                <w:sz w:val="20"/>
                <w:szCs w:val="20"/>
              </w:rPr>
              <w:t xml:space="preserve"> - Requires everyone who ordinarily resides in the State of Victoria to carry and wear face coverings in certain </w:t>
            </w:r>
            <w:proofErr w:type="gramStart"/>
            <w:r w:rsidR="00DB667F" w:rsidRPr="0030684C">
              <w:rPr>
                <w:rFonts w:ascii="Arial" w:hAnsi="Arial" w:cs="Arial"/>
                <w:sz w:val="20"/>
                <w:szCs w:val="20"/>
              </w:rPr>
              <w:t>settings, and</w:t>
            </w:r>
            <w:proofErr w:type="gramEnd"/>
            <w:r w:rsidR="00DB667F" w:rsidRPr="0030684C">
              <w:rPr>
                <w:rFonts w:ascii="Arial" w:hAnsi="Arial" w:cs="Arial"/>
                <w:sz w:val="20"/>
                <w:szCs w:val="20"/>
              </w:rPr>
              <w:t xml:space="preserve"> imposes requirements relating to vaccinations - came into force at 6:00 pm on 25 November 2021.</w:t>
            </w:r>
          </w:p>
          <w:p w14:paraId="742FFAC5" w14:textId="58ACD003" w:rsidR="00DB667F" w:rsidRPr="0030684C" w:rsidRDefault="00C50769" w:rsidP="00EA06A2">
            <w:pPr>
              <w:pStyle w:val="ListParagraph"/>
              <w:numPr>
                <w:ilvl w:val="0"/>
                <w:numId w:val="24"/>
              </w:numPr>
              <w:rPr>
                <w:rFonts w:ascii="Arial" w:hAnsi="Arial" w:cs="Arial"/>
                <w:sz w:val="20"/>
                <w:szCs w:val="20"/>
              </w:rPr>
            </w:pPr>
            <w:hyperlink r:id="rId36" w:history="1">
              <w:r w:rsidR="00DB667F" w:rsidRPr="0030684C">
                <w:rPr>
                  <w:rStyle w:val="Hyperlink"/>
                  <w:rFonts w:ascii="Arial" w:hAnsi="Arial"/>
                  <w:sz w:val="20"/>
                  <w:szCs w:val="20"/>
                  <w:u w:val="none"/>
                </w:rPr>
                <w:t>Victorian Border Crossing Permit Directions (No. 41)</w:t>
              </w:r>
            </w:hyperlink>
            <w:r w:rsidR="00DB667F" w:rsidRPr="0030684C">
              <w:rPr>
                <w:rFonts w:ascii="Arial" w:hAnsi="Arial" w:cs="Arial"/>
                <w:sz w:val="20"/>
                <w:szCs w:val="20"/>
              </w:rPr>
              <w:t xml:space="preserve"> - Provides a scheme for persons entering Australia as an international passenger arrival or international aircrew services worker, </w:t>
            </w:r>
            <w:proofErr w:type="gramStart"/>
            <w:r w:rsidR="00DB667F" w:rsidRPr="0030684C">
              <w:rPr>
                <w:rFonts w:ascii="Arial" w:hAnsi="Arial" w:cs="Arial"/>
                <w:sz w:val="20"/>
                <w:szCs w:val="20"/>
              </w:rPr>
              <w:t>in order to</w:t>
            </w:r>
            <w:proofErr w:type="gramEnd"/>
            <w:r w:rsidR="00DB667F" w:rsidRPr="0030684C">
              <w:rPr>
                <w:rFonts w:ascii="Arial" w:hAnsi="Arial" w:cs="Arial"/>
                <w:sz w:val="20"/>
                <w:szCs w:val="20"/>
              </w:rPr>
              <w:t xml:space="preserve"> limit the spread of COVID-19 - came into force at 11:59 pm on 27 November 2021.</w:t>
            </w:r>
          </w:p>
          <w:p w14:paraId="5855B3AD" w14:textId="03F47621" w:rsidR="00DB667F" w:rsidRPr="0030684C" w:rsidRDefault="00C50769" w:rsidP="00EA06A2">
            <w:pPr>
              <w:pStyle w:val="ListParagraph"/>
              <w:numPr>
                <w:ilvl w:val="0"/>
                <w:numId w:val="24"/>
              </w:numPr>
              <w:rPr>
                <w:rFonts w:ascii="Arial" w:hAnsi="Arial" w:cs="Arial"/>
                <w:sz w:val="20"/>
                <w:szCs w:val="20"/>
              </w:rPr>
            </w:pPr>
            <w:hyperlink r:id="rId37" w:history="1">
              <w:r w:rsidR="00DB667F" w:rsidRPr="0030684C">
                <w:rPr>
                  <w:rStyle w:val="Hyperlink"/>
                  <w:rFonts w:ascii="Arial" w:hAnsi="Arial"/>
                  <w:sz w:val="20"/>
                  <w:szCs w:val="20"/>
                  <w:u w:val="none"/>
                </w:rPr>
                <w:t>Workplace (Additional Industry Obligations) Directions (No. 58)</w:t>
              </w:r>
            </w:hyperlink>
            <w:r w:rsidR="00DB667F" w:rsidRPr="0030684C">
              <w:rPr>
                <w:rFonts w:ascii="Arial" w:hAnsi="Arial" w:cs="Arial"/>
                <w:sz w:val="20"/>
                <w:szCs w:val="20"/>
              </w:rPr>
              <w:t xml:space="preserve"> - Establishes additional specific obligations on employers and workers in specific industries in relation to managing the risk associated with COVID-19 - came into force at 6:00 pm on 25 November 2021. </w:t>
            </w:r>
          </w:p>
          <w:p w14:paraId="7DB1959B" w14:textId="24F17C1D" w:rsidR="00DB667F" w:rsidRPr="0030684C" w:rsidRDefault="00C50769" w:rsidP="00EA06A2">
            <w:pPr>
              <w:pStyle w:val="ListParagraph"/>
              <w:numPr>
                <w:ilvl w:val="0"/>
                <w:numId w:val="24"/>
              </w:numPr>
              <w:rPr>
                <w:rFonts w:ascii="Arial" w:hAnsi="Arial" w:cs="Arial"/>
                <w:sz w:val="20"/>
                <w:szCs w:val="20"/>
              </w:rPr>
            </w:pPr>
            <w:hyperlink r:id="rId38" w:history="1">
              <w:r w:rsidR="00DB667F" w:rsidRPr="0030684C">
                <w:rPr>
                  <w:rStyle w:val="Hyperlink"/>
                  <w:rFonts w:ascii="Arial" w:hAnsi="Arial"/>
                  <w:sz w:val="20"/>
                  <w:szCs w:val="20"/>
                  <w:u w:val="none"/>
                </w:rPr>
                <w:t>Workplace Directions (No. 57)</w:t>
              </w:r>
            </w:hyperlink>
            <w:r w:rsidR="00DB667F" w:rsidRPr="0030684C">
              <w:rPr>
                <w:rFonts w:ascii="Arial" w:hAnsi="Arial" w:cs="Arial"/>
                <w:sz w:val="20"/>
                <w:szCs w:val="20"/>
              </w:rPr>
              <w:t xml:space="preserve"> - Limits the number of Victorians attending Work Premises to assist in reducing the frequency and scale of COVID-19 outbreaks in Victorian workplaces and establishes more specific obligations on employers and workers in relation to managing the risk associated with COVID-19 - came into force at 6:00 pm on 25 November 2021.</w:t>
            </w:r>
          </w:p>
          <w:p w14:paraId="736BF2B7" w14:textId="77777777" w:rsidR="00B52A86" w:rsidRPr="0030684C" w:rsidRDefault="00B52A86" w:rsidP="00610EE2">
            <w:pPr>
              <w:pStyle w:val="Heading2"/>
              <w:spacing w:before="0" w:after="0"/>
              <w:outlineLvl w:val="1"/>
            </w:pPr>
          </w:p>
          <w:p w14:paraId="42A8ABF1" w14:textId="59141B66" w:rsidR="00D73EF3" w:rsidRPr="0030684C" w:rsidRDefault="00D73EF3" w:rsidP="00610EE2">
            <w:pPr>
              <w:pStyle w:val="Heading2"/>
              <w:spacing w:before="0" w:after="0"/>
              <w:outlineLvl w:val="1"/>
            </w:pPr>
            <w:r w:rsidRPr="0030684C">
              <w:t>WA</w:t>
            </w:r>
          </w:p>
          <w:p w14:paraId="118936DA" w14:textId="379838E1" w:rsidR="00A41E4A" w:rsidRPr="0030684C" w:rsidRDefault="00C50769" w:rsidP="00EA06A2">
            <w:pPr>
              <w:pStyle w:val="Heading2"/>
              <w:numPr>
                <w:ilvl w:val="0"/>
                <w:numId w:val="24"/>
              </w:numPr>
              <w:spacing w:before="0" w:after="0" w:line="240" w:lineRule="auto"/>
              <w:outlineLvl w:val="1"/>
              <w:rPr>
                <w:b w:val="0"/>
                <w:bCs/>
                <w:color w:val="auto"/>
                <w:sz w:val="20"/>
                <w:szCs w:val="20"/>
              </w:rPr>
            </w:pPr>
            <w:hyperlink r:id="rId39" w:history="1">
              <w:r w:rsidR="00A41E4A" w:rsidRPr="0030684C">
                <w:rPr>
                  <w:rStyle w:val="Hyperlink"/>
                  <w:b w:val="0"/>
                  <w:bCs/>
                  <w:sz w:val="20"/>
                  <w:szCs w:val="20"/>
                  <w:u w:val="none"/>
                </w:rPr>
                <w:t>COVID-19 Response Legislation Amendment (Extension of Expiring Provisions) Act (No. 2) 2021</w:t>
              </w:r>
            </w:hyperlink>
            <w:r w:rsidR="00A41E4A" w:rsidRPr="0030684C">
              <w:rPr>
                <w:b w:val="0"/>
                <w:bCs/>
                <w:color w:val="auto"/>
                <w:sz w:val="20"/>
                <w:szCs w:val="20"/>
              </w:rPr>
              <w:t xml:space="preserve"> - </w:t>
            </w:r>
            <w:r w:rsidR="00B51407" w:rsidRPr="0030684C">
              <w:rPr>
                <w:b w:val="0"/>
                <w:bCs/>
                <w:color w:val="auto"/>
                <w:sz w:val="20"/>
                <w:szCs w:val="20"/>
              </w:rPr>
              <w:t xml:space="preserve">Extends the sunset date that applies to certain parts of the </w:t>
            </w:r>
            <w:r w:rsidR="00B51407" w:rsidRPr="0030684C">
              <w:rPr>
                <w:b w:val="0"/>
                <w:bCs/>
                <w:i/>
                <w:iCs/>
                <w:color w:val="auto"/>
                <w:sz w:val="20"/>
                <w:szCs w:val="20"/>
              </w:rPr>
              <w:t xml:space="preserve">Emergency Management Act </w:t>
            </w:r>
            <w:proofErr w:type="gramStart"/>
            <w:r w:rsidR="00B51407" w:rsidRPr="0030684C">
              <w:rPr>
                <w:b w:val="0"/>
                <w:bCs/>
                <w:i/>
                <w:iCs/>
                <w:color w:val="auto"/>
                <w:sz w:val="20"/>
                <w:szCs w:val="20"/>
              </w:rPr>
              <w:t>2005,</w:t>
            </w:r>
            <w:r w:rsidR="00B51407" w:rsidRPr="0030684C">
              <w:rPr>
                <w:b w:val="0"/>
                <w:bCs/>
                <w:color w:val="auto"/>
                <w:sz w:val="20"/>
                <w:szCs w:val="20"/>
              </w:rPr>
              <w:t xml:space="preserve"> and</w:t>
            </w:r>
            <w:proofErr w:type="gramEnd"/>
            <w:r w:rsidR="00B51407" w:rsidRPr="0030684C">
              <w:rPr>
                <w:b w:val="0"/>
                <w:bCs/>
                <w:color w:val="auto"/>
                <w:sz w:val="20"/>
                <w:szCs w:val="20"/>
              </w:rPr>
              <w:t xml:space="preserve"> makes changes to ensure that higher penalties continue to apply to serious assaults and threats against public officers committed in the context of COVID-19 for a further 6 months beyond the current sunset date of 4 January 2022.</w:t>
            </w:r>
          </w:p>
          <w:p w14:paraId="376C0214" w14:textId="02E7CBFC" w:rsidR="00637A59" w:rsidRPr="0030684C" w:rsidRDefault="00C50769" w:rsidP="00EA06A2">
            <w:pPr>
              <w:pStyle w:val="Heading2"/>
              <w:numPr>
                <w:ilvl w:val="0"/>
                <w:numId w:val="24"/>
              </w:numPr>
              <w:spacing w:before="0" w:after="0" w:line="240" w:lineRule="auto"/>
              <w:outlineLvl w:val="1"/>
              <w:rPr>
                <w:b w:val="0"/>
                <w:bCs/>
                <w:color w:val="auto"/>
                <w:sz w:val="20"/>
                <w:szCs w:val="20"/>
              </w:rPr>
            </w:pPr>
            <w:hyperlink r:id="rId40" w:history="1">
              <w:r w:rsidR="00FC1600" w:rsidRPr="0030684C">
                <w:rPr>
                  <w:rStyle w:val="Hyperlink"/>
                  <w:b w:val="0"/>
                  <w:bCs/>
                  <w:sz w:val="20"/>
                  <w:szCs w:val="20"/>
                  <w:u w:val="none"/>
                </w:rPr>
                <w:t>Designation Under the Remote Aboriginal Communities Directions No 3</w:t>
              </w:r>
            </w:hyperlink>
            <w:r w:rsidR="00FC1600" w:rsidRPr="0030684C">
              <w:rPr>
                <w:b w:val="0"/>
                <w:bCs/>
                <w:color w:val="auto"/>
                <w:sz w:val="20"/>
                <w:szCs w:val="20"/>
              </w:rPr>
              <w:t xml:space="preserve"> - </w:t>
            </w:r>
            <w:r w:rsidR="005B6173" w:rsidRPr="0030684C">
              <w:rPr>
                <w:b w:val="0"/>
                <w:bCs/>
                <w:color w:val="auto"/>
                <w:sz w:val="20"/>
                <w:szCs w:val="20"/>
              </w:rPr>
              <w:t xml:space="preserve">Designates certain services </w:t>
            </w:r>
            <w:proofErr w:type="gramStart"/>
            <w:r w:rsidR="005B6173" w:rsidRPr="0030684C">
              <w:rPr>
                <w:b w:val="0"/>
                <w:bCs/>
                <w:color w:val="auto"/>
                <w:sz w:val="20"/>
                <w:szCs w:val="20"/>
              </w:rPr>
              <w:t>as  essential</w:t>
            </w:r>
            <w:proofErr w:type="gramEnd"/>
            <w:r w:rsidR="005B6173" w:rsidRPr="0030684C">
              <w:rPr>
                <w:b w:val="0"/>
                <w:bCs/>
                <w:color w:val="auto"/>
                <w:sz w:val="20"/>
                <w:szCs w:val="20"/>
              </w:rPr>
              <w:t>, community or human services and supplies for the purposes of sub-paragraph 10(o) of the Remote Aboriginal Communities Directions No. 3.</w:t>
            </w:r>
          </w:p>
          <w:p w14:paraId="62F4A38F" w14:textId="34163F34" w:rsidR="0087578C" w:rsidRPr="0030684C" w:rsidRDefault="00C50769" w:rsidP="00EA06A2">
            <w:pPr>
              <w:pStyle w:val="ListParagraph"/>
              <w:numPr>
                <w:ilvl w:val="0"/>
                <w:numId w:val="24"/>
              </w:numPr>
              <w:rPr>
                <w:rFonts w:ascii="Arial" w:hAnsi="Arial" w:cs="Arial"/>
                <w:sz w:val="20"/>
                <w:szCs w:val="20"/>
              </w:rPr>
            </w:pPr>
            <w:hyperlink r:id="rId41" w:anchor="page=9" w:history="1">
              <w:r w:rsidR="0087578C" w:rsidRPr="0030684C">
                <w:rPr>
                  <w:rStyle w:val="Hyperlink"/>
                  <w:rFonts w:ascii="Arial" w:hAnsi="Arial"/>
                  <w:sz w:val="20"/>
                  <w:szCs w:val="20"/>
                  <w:u w:val="none"/>
                </w:rPr>
                <w:t>Extension of Declaration (No.3) of Public Health State of Emergency</w:t>
              </w:r>
            </w:hyperlink>
            <w:r w:rsidR="0087578C" w:rsidRPr="0030684C">
              <w:rPr>
                <w:rFonts w:ascii="Arial" w:hAnsi="Arial" w:cs="Arial"/>
                <w:sz w:val="20"/>
                <w:szCs w:val="20"/>
              </w:rPr>
              <w:t xml:space="preserve"> - Extends the public health state of emergency for a period of 14 days</w:t>
            </w:r>
          </w:p>
          <w:p w14:paraId="28219FF8" w14:textId="79EEB01A" w:rsidR="00A50CA2" w:rsidRPr="0030684C" w:rsidRDefault="00C50769" w:rsidP="00EA06A2">
            <w:pPr>
              <w:pStyle w:val="ListParagraph"/>
              <w:numPr>
                <w:ilvl w:val="0"/>
                <w:numId w:val="24"/>
              </w:numPr>
              <w:rPr>
                <w:rFonts w:ascii="Arial" w:hAnsi="Arial" w:cs="Arial"/>
                <w:sz w:val="20"/>
                <w:szCs w:val="20"/>
              </w:rPr>
            </w:pPr>
            <w:hyperlink r:id="rId42" w:history="1">
              <w:r w:rsidR="00A50CA2" w:rsidRPr="0030684C">
                <w:rPr>
                  <w:rStyle w:val="Hyperlink"/>
                  <w:rFonts w:ascii="Arial" w:hAnsi="Arial"/>
                  <w:sz w:val="20"/>
                  <w:szCs w:val="20"/>
                  <w:u w:val="none"/>
                </w:rPr>
                <w:t>Presentation for Testing (Airport Workers - Direct International Arrivals) Directions</w:t>
              </w:r>
            </w:hyperlink>
            <w:r w:rsidR="00A50CA2" w:rsidRPr="0030684C">
              <w:rPr>
                <w:rFonts w:ascii="Arial" w:hAnsi="Arial" w:cs="Arial"/>
                <w:sz w:val="20"/>
                <w:szCs w:val="20"/>
              </w:rPr>
              <w:t xml:space="preserve"> - Revokes the </w:t>
            </w:r>
            <w:r w:rsidR="00A50CA2" w:rsidRPr="0030684C">
              <w:rPr>
                <w:rFonts w:ascii="Arial" w:hAnsi="Arial" w:cs="Arial"/>
                <w:i/>
                <w:iCs/>
                <w:sz w:val="20"/>
                <w:szCs w:val="20"/>
              </w:rPr>
              <w:t>Presentation for Testing (Airport Workers - International Arrivals) Directions (No 4)</w:t>
            </w:r>
            <w:r w:rsidR="00A50CA2" w:rsidRPr="0030684C">
              <w:rPr>
                <w:rFonts w:ascii="Arial" w:hAnsi="Arial" w:cs="Arial"/>
                <w:sz w:val="20"/>
                <w:szCs w:val="20"/>
              </w:rPr>
              <w:t xml:space="preserve"> and provides for certain continued obligations under those Directions. </w:t>
            </w:r>
          </w:p>
          <w:p w14:paraId="62672D46" w14:textId="77777777" w:rsidR="002C5CD7" w:rsidRPr="0030684C" w:rsidRDefault="00C50769" w:rsidP="002C5CD7">
            <w:pPr>
              <w:pStyle w:val="ListParagraph"/>
              <w:numPr>
                <w:ilvl w:val="0"/>
                <w:numId w:val="24"/>
              </w:numPr>
              <w:rPr>
                <w:rFonts w:ascii="Arial" w:hAnsi="Arial" w:cs="Arial"/>
                <w:sz w:val="20"/>
                <w:szCs w:val="20"/>
              </w:rPr>
            </w:pPr>
            <w:hyperlink r:id="rId43" w:history="1">
              <w:r w:rsidR="002C5CD7" w:rsidRPr="0030684C">
                <w:rPr>
                  <w:rStyle w:val="Hyperlink"/>
                  <w:rFonts w:ascii="Arial" w:hAnsi="Arial"/>
                  <w:sz w:val="20"/>
                  <w:szCs w:val="20"/>
                  <w:u w:val="none"/>
                </w:rPr>
                <w:t>Presentation for Testing Directions (No 36)</w:t>
              </w:r>
            </w:hyperlink>
            <w:r w:rsidR="002C5CD7" w:rsidRPr="0030684C">
              <w:rPr>
                <w:rFonts w:ascii="Arial" w:hAnsi="Arial" w:cs="Arial"/>
                <w:sz w:val="20"/>
                <w:szCs w:val="20"/>
              </w:rPr>
              <w:t xml:space="preserve"> - Imposes requirements for persons entering WA to present for testing. </w:t>
            </w:r>
          </w:p>
          <w:p w14:paraId="7E2652CD" w14:textId="4C730BEB" w:rsidR="006B2173" w:rsidRPr="0030684C" w:rsidRDefault="00C50769" w:rsidP="00EA06A2">
            <w:pPr>
              <w:pStyle w:val="ListParagraph"/>
              <w:numPr>
                <w:ilvl w:val="0"/>
                <w:numId w:val="24"/>
              </w:numPr>
              <w:rPr>
                <w:rFonts w:ascii="Arial" w:hAnsi="Arial" w:cs="Arial"/>
                <w:sz w:val="20"/>
                <w:szCs w:val="20"/>
              </w:rPr>
            </w:pPr>
            <w:hyperlink r:id="rId44" w:history="1">
              <w:r w:rsidR="006B2173" w:rsidRPr="0030684C">
                <w:rPr>
                  <w:rStyle w:val="Hyperlink"/>
                  <w:rFonts w:ascii="Arial" w:hAnsi="Arial"/>
                  <w:sz w:val="20"/>
                  <w:szCs w:val="20"/>
                  <w:u w:val="none"/>
                </w:rPr>
                <w:t>Regulated Entry of Higher Risk Vessels into Western Australia Directions (No 2)</w:t>
              </w:r>
            </w:hyperlink>
            <w:r w:rsidR="006B2173" w:rsidRPr="0030684C">
              <w:rPr>
                <w:rFonts w:ascii="Arial" w:hAnsi="Arial" w:cs="Arial"/>
                <w:sz w:val="20"/>
                <w:szCs w:val="20"/>
              </w:rPr>
              <w:t xml:space="preserve"> - Regulates to entry of higher risk vessels into WA to prevent the importation of COVID-19. </w:t>
            </w:r>
          </w:p>
          <w:p w14:paraId="614CC2A7" w14:textId="77777777" w:rsidR="004A5058" w:rsidRPr="0030684C" w:rsidRDefault="004A5058" w:rsidP="00610EE2">
            <w:pPr>
              <w:pStyle w:val="Heading2"/>
              <w:spacing w:before="0" w:after="0"/>
              <w:outlineLvl w:val="1"/>
            </w:pPr>
          </w:p>
          <w:p w14:paraId="4532B1DA" w14:textId="3228C650" w:rsidR="00637A59" w:rsidRPr="0030684C" w:rsidRDefault="00637A59" w:rsidP="00610EE2">
            <w:pPr>
              <w:pStyle w:val="Heading2"/>
              <w:spacing w:before="0" w:after="0"/>
              <w:outlineLvl w:val="1"/>
              <w:rPr>
                <w:sz w:val="20"/>
                <w:szCs w:val="20"/>
              </w:rPr>
            </w:pPr>
            <w:r w:rsidRPr="0030684C">
              <w:t>NZ</w:t>
            </w:r>
          </w:p>
          <w:p w14:paraId="7D2DFD56" w14:textId="096CBDD4" w:rsidR="007024C5" w:rsidRPr="0030684C" w:rsidRDefault="00C50769" w:rsidP="000E7467">
            <w:pPr>
              <w:pStyle w:val="ListParagraph"/>
              <w:numPr>
                <w:ilvl w:val="0"/>
                <w:numId w:val="24"/>
              </w:numPr>
              <w:rPr>
                <w:rFonts w:ascii="Arial" w:eastAsia="Times New Roman" w:hAnsi="Arial" w:cs="Arial"/>
                <w:bCs/>
                <w:sz w:val="20"/>
                <w:szCs w:val="20"/>
              </w:rPr>
            </w:pPr>
            <w:hyperlink r:id="rId45" w:history="1">
              <w:r w:rsidR="007024C5" w:rsidRPr="0030684C">
                <w:rPr>
                  <w:rStyle w:val="Hyperlink"/>
                  <w:rFonts w:ascii="Arial" w:eastAsia="Times New Roman" w:hAnsi="Arial"/>
                  <w:bCs/>
                  <w:sz w:val="20"/>
                  <w:szCs w:val="20"/>
                  <w:u w:val="none"/>
                </w:rPr>
                <w:t>COVID-19 Public Health Response (Air Border) Order (No 2) Amendment Order (No 14) 2021</w:t>
              </w:r>
            </w:hyperlink>
            <w:r w:rsidR="007024C5" w:rsidRPr="0030684C">
              <w:rPr>
                <w:rFonts w:ascii="Arial" w:eastAsia="Times New Roman" w:hAnsi="Arial" w:cs="Arial"/>
                <w:bCs/>
                <w:sz w:val="20"/>
                <w:szCs w:val="20"/>
              </w:rPr>
              <w:t xml:space="preserve"> - Makes changes to designate Botswana, Eswatini, Lesotho, Malawi, Mozambique, Namibia, Seychelles, South Africa, and Zimbabwe as very </w:t>
            </w:r>
            <w:proofErr w:type="gramStart"/>
            <w:r w:rsidR="007024C5" w:rsidRPr="0030684C">
              <w:rPr>
                <w:rFonts w:ascii="Arial" w:eastAsia="Times New Roman" w:hAnsi="Arial" w:cs="Arial"/>
                <w:bCs/>
                <w:sz w:val="20"/>
                <w:szCs w:val="20"/>
              </w:rPr>
              <w:t>high risk</w:t>
            </w:r>
            <w:proofErr w:type="gramEnd"/>
            <w:r w:rsidR="007024C5" w:rsidRPr="0030684C">
              <w:rPr>
                <w:rFonts w:ascii="Arial" w:eastAsia="Times New Roman" w:hAnsi="Arial" w:cs="Arial"/>
                <w:bCs/>
                <w:sz w:val="20"/>
                <w:szCs w:val="20"/>
              </w:rPr>
              <w:t xml:space="preserve"> countries, and to remove Brazil, Fiji, India, Indonesia, and Pakistan from the list of very high risk countries.</w:t>
            </w:r>
          </w:p>
          <w:p w14:paraId="17529793" w14:textId="66B5C84C" w:rsidR="007024C5" w:rsidRPr="0030684C" w:rsidRDefault="00C50769" w:rsidP="004A5058">
            <w:pPr>
              <w:pStyle w:val="ListParagraph"/>
              <w:numPr>
                <w:ilvl w:val="0"/>
                <w:numId w:val="24"/>
              </w:numPr>
              <w:rPr>
                <w:rFonts w:ascii="Arial" w:eastAsia="Times New Roman" w:hAnsi="Arial" w:cs="Arial"/>
                <w:bCs/>
                <w:sz w:val="20"/>
                <w:szCs w:val="20"/>
              </w:rPr>
            </w:pPr>
            <w:hyperlink r:id="rId46" w:history="1">
              <w:r w:rsidR="007024C5" w:rsidRPr="0030684C">
                <w:rPr>
                  <w:rStyle w:val="Hyperlink"/>
                  <w:rFonts w:ascii="Arial" w:eastAsia="Times New Roman" w:hAnsi="Arial"/>
                  <w:bCs/>
                  <w:sz w:val="20"/>
                  <w:szCs w:val="20"/>
                  <w:u w:val="none"/>
                </w:rPr>
                <w:t>COVID-19 Public Health Response (COVID-19 Vaccination Certificate) Order 2021</w:t>
              </w:r>
            </w:hyperlink>
            <w:r w:rsidR="007024C5" w:rsidRPr="0030684C">
              <w:rPr>
                <w:rFonts w:ascii="Arial" w:eastAsia="Times New Roman" w:hAnsi="Arial" w:cs="Arial"/>
                <w:bCs/>
                <w:sz w:val="20"/>
                <w:szCs w:val="20"/>
              </w:rPr>
              <w:t xml:space="preserve"> - Provides for the issue of COVID-19 vaccination certificates (CVCs).</w:t>
            </w:r>
          </w:p>
          <w:p w14:paraId="6BC857F6" w14:textId="77777777" w:rsidR="002C5CD7" w:rsidRPr="0030684C" w:rsidRDefault="00C50769" w:rsidP="002C5CD7">
            <w:pPr>
              <w:pStyle w:val="ListParagraph"/>
              <w:numPr>
                <w:ilvl w:val="0"/>
                <w:numId w:val="24"/>
              </w:numPr>
              <w:rPr>
                <w:rFonts w:ascii="Arial" w:eastAsia="Times New Roman" w:hAnsi="Arial" w:cs="Arial"/>
                <w:bCs/>
                <w:sz w:val="20"/>
                <w:szCs w:val="20"/>
              </w:rPr>
            </w:pPr>
            <w:hyperlink r:id="rId47" w:history="1">
              <w:r w:rsidR="002C5CD7" w:rsidRPr="0030684C">
                <w:rPr>
                  <w:rStyle w:val="Hyperlink"/>
                  <w:rFonts w:ascii="Arial" w:eastAsia="Times New Roman" w:hAnsi="Arial"/>
                  <w:bCs/>
                  <w:sz w:val="20"/>
                  <w:szCs w:val="20"/>
                  <w:u w:val="none"/>
                </w:rPr>
                <w:t>COVID-19 Public Health Response (Vaccinations) Amendment Order (No 5) 2021</w:t>
              </w:r>
            </w:hyperlink>
            <w:r w:rsidR="002C5CD7" w:rsidRPr="0030684C">
              <w:rPr>
                <w:rFonts w:ascii="Arial" w:eastAsia="Times New Roman" w:hAnsi="Arial" w:cs="Arial"/>
                <w:bCs/>
                <w:sz w:val="20"/>
                <w:szCs w:val="20"/>
              </w:rPr>
              <w:t xml:space="preserve"> - Amends the </w:t>
            </w:r>
            <w:r w:rsidR="002C5CD7" w:rsidRPr="0030684C">
              <w:rPr>
                <w:rFonts w:ascii="Arial" w:eastAsia="Times New Roman" w:hAnsi="Arial" w:cs="Arial"/>
                <w:bCs/>
                <w:i/>
                <w:iCs/>
                <w:sz w:val="20"/>
                <w:szCs w:val="20"/>
              </w:rPr>
              <w:t>COVID-19 Public Health Response (Vaccinations) Order 2021</w:t>
            </w:r>
            <w:r w:rsidR="002C5CD7" w:rsidRPr="0030684C">
              <w:rPr>
                <w:rFonts w:ascii="Arial" w:eastAsia="Times New Roman" w:hAnsi="Arial" w:cs="Arial"/>
                <w:bCs/>
                <w:sz w:val="20"/>
                <w:szCs w:val="20"/>
              </w:rPr>
              <w:t xml:space="preserve"> in relation to authorising affected persons to carry out certain work, duties of PCBUs </w:t>
            </w:r>
            <w:proofErr w:type="gramStart"/>
            <w:r w:rsidR="002C5CD7" w:rsidRPr="0030684C">
              <w:rPr>
                <w:rFonts w:ascii="Arial" w:eastAsia="Times New Roman" w:hAnsi="Arial" w:cs="Arial"/>
                <w:bCs/>
                <w:sz w:val="20"/>
                <w:szCs w:val="20"/>
              </w:rPr>
              <w:t>in regard to</w:t>
            </w:r>
            <w:proofErr w:type="gramEnd"/>
            <w:r w:rsidR="002C5CD7" w:rsidRPr="0030684C">
              <w:rPr>
                <w:rFonts w:ascii="Arial" w:eastAsia="Times New Roman" w:hAnsi="Arial" w:cs="Arial"/>
                <w:bCs/>
                <w:sz w:val="20"/>
                <w:szCs w:val="20"/>
              </w:rPr>
              <w:t xml:space="preserve"> record keeping and registers, the period for which police employees are considered to be vaccinated and certain affected workers who are not vaccinated, among other things. </w:t>
            </w:r>
          </w:p>
          <w:p w14:paraId="3183F095" w14:textId="1C66302B" w:rsidR="00B9148C" w:rsidRPr="0030684C" w:rsidRDefault="00C50769" w:rsidP="004A5058">
            <w:pPr>
              <w:pStyle w:val="ListParagraph"/>
              <w:numPr>
                <w:ilvl w:val="0"/>
                <w:numId w:val="24"/>
              </w:numPr>
              <w:rPr>
                <w:rFonts w:ascii="Arial" w:eastAsia="Times New Roman" w:hAnsi="Arial" w:cs="Arial"/>
                <w:bCs/>
                <w:sz w:val="20"/>
                <w:szCs w:val="20"/>
              </w:rPr>
            </w:pPr>
            <w:hyperlink r:id="rId48" w:history="1">
              <w:r w:rsidR="00AF00E4" w:rsidRPr="0030684C">
                <w:rPr>
                  <w:rStyle w:val="Hyperlink"/>
                  <w:rFonts w:ascii="Arial" w:eastAsia="Times New Roman" w:hAnsi="Arial"/>
                  <w:bCs/>
                  <w:sz w:val="20"/>
                  <w:szCs w:val="20"/>
                  <w:u w:val="none"/>
                </w:rPr>
                <w:t>COVID-19 Response (Vaccinations) Legislation Act 2021</w:t>
              </w:r>
            </w:hyperlink>
            <w:r w:rsidR="00AF00E4" w:rsidRPr="0030684C">
              <w:rPr>
                <w:rFonts w:ascii="Arial" w:eastAsia="Times New Roman" w:hAnsi="Arial" w:cs="Arial"/>
                <w:bCs/>
                <w:sz w:val="20"/>
                <w:szCs w:val="20"/>
              </w:rPr>
              <w:t xml:space="preserve"> - Amends the </w:t>
            </w:r>
            <w:r w:rsidR="00AF00E4" w:rsidRPr="0030684C">
              <w:rPr>
                <w:rFonts w:ascii="Arial" w:eastAsia="Times New Roman" w:hAnsi="Arial" w:cs="Arial"/>
                <w:bCs/>
                <w:i/>
                <w:iCs/>
                <w:sz w:val="20"/>
                <w:szCs w:val="20"/>
              </w:rPr>
              <w:t xml:space="preserve">COVID-19 Public Health Response Act 2020 </w:t>
            </w:r>
            <w:r w:rsidR="00AF00E4" w:rsidRPr="0030684C">
              <w:rPr>
                <w:rFonts w:ascii="Arial" w:eastAsia="Times New Roman" w:hAnsi="Arial" w:cs="Arial"/>
                <w:bCs/>
                <w:sz w:val="20"/>
                <w:szCs w:val="20"/>
              </w:rPr>
              <w:t>in relation to COVID-19 orders, acceptable evidence of compliance with COVID-19 orders, protection of personal information from COVID-19 vaccination certificates, producing evidence of compliance with an order, vaccination or testing mandates, and creation of regulations</w:t>
            </w:r>
            <w:r w:rsidR="00955AE5" w:rsidRPr="0030684C">
              <w:rPr>
                <w:rFonts w:ascii="Arial" w:eastAsia="Times New Roman" w:hAnsi="Arial" w:cs="Arial"/>
                <w:bCs/>
                <w:sz w:val="20"/>
                <w:szCs w:val="20"/>
              </w:rPr>
              <w:t>,</w:t>
            </w:r>
            <w:r w:rsidR="00AF00E4" w:rsidRPr="0030684C">
              <w:rPr>
                <w:rFonts w:ascii="Arial" w:eastAsia="Times New Roman" w:hAnsi="Arial" w:cs="Arial"/>
                <w:bCs/>
                <w:sz w:val="20"/>
                <w:szCs w:val="20"/>
              </w:rPr>
              <w:t xml:space="preserve"> and amends the </w:t>
            </w:r>
            <w:r w:rsidR="00955AE5" w:rsidRPr="0030684C">
              <w:rPr>
                <w:rFonts w:ascii="Arial" w:eastAsia="Times New Roman" w:hAnsi="Arial" w:cs="Arial"/>
                <w:bCs/>
                <w:i/>
                <w:iCs/>
                <w:sz w:val="20"/>
                <w:szCs w:val="20"/>
              </w:rPr>
              <w:t>Employment Relations Act 2000</w:t>
            </w:r>
            <w:r w:rsidR="00955AE5" w:rsidRPr="0030684C">
              <w:rPr>
                <w:rFonts w:ascii="Arial" w:eastAsia="Times New Roman" w:hAnsi="Arial" w:cs="Arial"/>
                <w:bCs/>
                <w:sz w:val="20"/>
                <w:szCs w:val="20"/>
              </w:rPr>
              <w:t xml:space="preserve"> in relation to time off for employees to be vaccinated, and notice periods for termination, among other things. </w:t>
            </w:r>
          </w:p>
          <w:p w14:paraId="6F247FB8" w14:textId="49444F80" w:rsidR="00823A73" w:rsidRPr="0030684C" w:rsidRDefault="00C50769" w:rsidP="001D4986">
            <w:pPr>
              <w:pStyle w:val="ListParagraph"/>
              <w:numPr>
                <w:ilvl w:val="0"/>
                <w:numId w:val="24"/>
              </w:numPr>
              <w:rPr>
                <w:rFonts w:ascii="Arial" w:eastAsia="Times New Roman" w:hAnsi="Arial" w:cs="Arial"/>
                <w:bCs/>
                <w:sz w:val="20"/>
                <w:szCs w:val="20"/>
              </w:rPr>
            </w:pPr>
            <w:hyperlink r:id="rId49" w:history="1">
              <w:r w:rsidR="00823A73" w:rsidRPr="0030684C">
                <w:rPr>
                  <w:rStyle w:val="Hyperlink"/>
                  <w:rFonts w:ascii="Arial" w:eastAsia="Times New Roman" w:hAnsi="Arial"/>
                  <w:bCs/>
                  <w:sz w:val="20"/>
                  <w:szCs w:val="20"/>
                  <w:u w:val="none"/>
                </w:rPr>
                <w:t>Land Transport Rule: COVID-19 Response Amendment 2021</w:t>
              </w:r>
            </w:hyperlink>
            <w:r w:rsidR="00823A73" w:rsidRPr="0030684C">
              <w:rPr>
                <w:rFonts w:ascii="Arial" w:eastAsia="Times New Roman" w:hAnsi="Arial" w:cs="Arial"/>
                <w:bCs/>
                <w:sz w:val="20"/>
                <w:szCs w:val="20"/>
              </w:rPr>
              <w:t xml:space="preserve"> - Allows for drivers to continue to be licensed and to be able to use endorsements and identification cards, when restrictions imposed in response to the outbreak of COVID-19 make it impractical or unreasonable for persons to do tasks ordinarily required to enable driver licences, </w:t>
            </w:r>
            <w:proofErr w:type="gramStart"/>
            <w:r w:rsidR="00823A73" w:rsidRPr="0030684C">
              <w:rPr>
                <w:rFonts w:ascii="Arial" w:eastAsia="Times New Roman" w:hAnsi="Arial" w:cs="Arial"/>
                <w:bCs/>
                <w:sz w:val="20"/>
                <w:szCs w:val="20"/>
              </w:rPr>
              <w:t>endorsements</w:t>
            </w:r>
            <w:proofErr w:type="gramEnd"/>
            <w:r w:rsidR="00823A73" w:rsidRPr="0030684C">
              <w:rPr>
                <w:rFonts w:ascii="Arial" w:eastAsia="Times New Roman" w:hAnsi="Arial" w:cs="Arial"/>
                <w:bCs/>
                <w:sz w:val="20"/>
                <w:szCs w:val="20"/>
              </w:rPr>
              <w:t xml:space="preserve"> and driver identification cards to be renewed.</w:t>
            </w:r>
          </w:p>
          <w:p w14:paraId="0674A669" w14:textId="4F25907A" w:rsidR="007024C5" w:rsidRPr="0030684C" w:rsidRDefault="00C50769" w:rsidP="001D4986">
            <w:pPr>
              <w:pStyle w:val="ListParagraph"/>
              <w:numPr>
                <w:ilvl w:val="0"/>
                <w:numId w:val="24"/>
              </w:numPr>
              <w:rPr>
                <w:rFonts w:ascii="Arial" w:eastAsia="Times New Roman" w:hAnsi="Arial" w:cs="Arial"/>
                <w:bCs/>
                <w:sz w:val="20"/>
                <w:szCs w:val="20"/>
              </w:rPr>
            </w:pPr>
            <w:hyperlink r:id="rId50" w:history="1">
              <w:r w:rsidR="007024C5" w:rsidRPr="0030684C">
                <w:rPr>
                  <w:rStyle w:val="Hyperlink"/>
                  <w:rFonts w:ascii="Arial" w:eastAsia="Times New Roman" w:hAnsi="Arial"/>
                  <w:bCs/>
                  <w:sz w:val="20"/>
                  <w:szCs w:val="20"/>
                  <w:u w:val="none"/>
                </w:rPr>
                <w:t>Specification of COVID-19 Vaccines Under the COVID-19 Public Health Response Act 2020</w:t>
              </w:r>
            </w:hyperlink>
            <w:r w:rsidR="007024C5" w:rsidRPr="0030684C">
              <w:rPr>
                <w:rFonts w:ascii="Arial" w:eastAsia="Times New Roman" w:hAnsi="Arial" w:cs="Arial"/>
                <w:bCs/>
                <w:sz w:val="20"/>
                <w:szCs w:val="20"/>
              </w:rPr>
              <w:t xml:space="preserve"> - Declares the doses of each COVID-19 vaccine or combination of COVID-19 vaccines required for a person to be “vaccinated” for the purposes of all or any legislation in, or made under, the </w:t>
            </w:r>
            <w:r w:rsidR="007024C5" w:rsidRPr="0030684C">
              <w:rPr>
                <w:rFonts w:ascii="Arial" w:eastAsia="Times New Roman" w:hAnsi="Arial" w:cs="Arial"/>
                <w:bCs/>
                <w:i/>
                <w:iCs/>
                <w:sz w:val="20"/>
                <w:szCs w:val="20"/>
              </w:rPr>
              <w:t>COVID-19 Public Health Response Act 2020</w:t>
            </w:r>
            <w:r w:rsidR="007024C5" w:rsidRPr="0030684C">
              <w:rPr>
                <w:rFonts w:ascii="Arial" w:eastAsia="Times New Roman" w:hAnsi="Arial" w:cs="Arial"/>
                <w:bCs/>
                <w:sz w:val="20"/>
                <w:szCs w:val="20"/>
              </w:rPr>
              <w:t xml:space="preserve"> that uses this defined term.</w:t>
            </w:r>
          </w:p>
          <w:p w14:paraId="265D26EF" w14:textId="3575E23A" w:rsidR="00955AE5" w:rsidRPr="0030684C" w:rsidRDefault="00C50769" w:rsidP="001D4986">
            <w:pPr>
              <w:pStyle w:val="ListParagraph"/>
              <w:numPr>
                <w:ilvl w:val="0"/>
                <w:numId w:val="24"/>
              </w:numPr>
              <w:rPr>
                <w:rFonts w:ascii="Arial" w:eastAsia="Times New Roman" w:hAnsi="Arial" w:cs="Arial"/>
                <w:bCs/>
                <w:sz w:val="20"/>
                <w:szCs w:val="20"/>
              </w:rPr>
            </w:pPr>
            <w:hyperlink r:id="rId51" w:history="1">
              <w:r w:rsidR="00955AE5" w:rsidRPr="0030684C">
                <w:rPr>
                  <w:rStyle w:val="Hyperlink"/>
                  <w:rFonts w:ascii="Arial" w:eastAsia="Times New Roman" w:hAnsi="Arial"/>
                  <w:bCs/>
                  <w:sz w:val="20"/>
                  <w:szCs w:val="20"/>
                  <w:u w:val="none"/>
                </w:rPr>
                <w:t>Taxation (COVID-19 Support Payments and Working for Families Tax Credits) Act 2021</w:t>
              </w:r>
            </w:hyperlink>
            <w:r w:rsidR="00955AE5" w:rsidRPr="0030684C">
              <w:rPr>
                <w:rFonts w:ascii="Arial" w:eastAsia="Times New Roman" w:hAnsi="Arial" w:cs="Arial"/>
                <w:bCs/>
                <w:sz w:val="20"/>
                <w:szCs w:val="20"/>
              </w:rPr>
              <w:t xml:space="preserve"> - Amends the </w:t>
            </w:r>
            <w:r w:rsidR="00955AE5" w:rsidRPr="0030684C">
              <w:rPr>
                <w:rFonts w:ascii="Arial" w:eastAsia="Times New Roman" w:hAnsi="Arial" w:cs="Arial"/>
                <w:bCs/>
                <w:i/>
                <w:iCs/>
                <w:sz w:val="20"/>
                <w:szCs w:val="20"/>
              </w:rPr>
              <w:t>Tax Administration Act 1994</w:t>
            </w:r>
            <w:r w:rsidR="00955AE5" w:rsidRPr="0030684C">
              <w:rPr>
                <w:rFonts w:ascii="Arial" w:eastAsia="Times New Roman" w:hAnsi="Arial" w:cs="Arial"/>
                <w:bCs/>
                <w:sz w:val="20"/>
                <w:szCs w:val="20"/>
              </w:rPr>
              <w:t xml:space="preserve"> and the </w:t>
            </w:r>
            <w:r w:rsidR="00955AE5" w:rsidRPr="0030684C">
              <w:rPr>
                <w:rFonts w:ascii="Arial" w:eastAsia="Times New Roman" w:hAnsi="Arial" w:cs="Arial"/>
                <w:bCs/>
                <w:i/>
                <w:iCs/>
                <w:sz w:val="20"/>
                <w:szCs w:val="20"/>
              </w:rPr>
              <w:t>Income Tax Act 2007</w:t>
            </w:r>
            <w:r w:rsidR="00955AE5" w:rsidRPr="0030684C">
              <w:rPr>
                <w:rFonts w:ascii="Arial" w:eastAsia="Times New Roman" w:hAnsi="Arial" w:cs="Arial"/>
                <w:bCs/>
                <w:sz w:val="20"/>
                <w:szCs w:val="20"/>
              </w:rPr>
              <w:t xml:space="preserve"> in relation to the COVID-19 resurgence support payments scheme and the Working for Families tax credit settings.</w:t>
            </w:r>
          </w:p>
          <w:p w14:paraId="4ECDF986" w14:textId="294E078A" w:rsidR="00B9148C" w:rsidRPr="0030684C" w:rsidRDefault="00B9148C" w:rsidP="00610EE2">
            <w:pPr>
              <w:pStyle w:val="Heading2"/>
              <w:spacing w:before="0" w:after="0"/>
              <w:outlineLvl w:val="1"/>
              <w:rPr>
                <w:rFonts w:eastAsia="Times New Roman"/>
                <w:b w:val="0"/>
                <w:bCs/>
                <w:sz w:val="20"/>
                <w:szCs w:val="20"/>
              </w:rPr>
            </w:pPr>
          </w:p>
        </w:tc>
      </w:tr>
      <w:tr w:rsidR="00765903" w:rsidRPr="0030684C" w14:paraId="20FC6978" w14:textId="77777777" w:rsidTr="00E9541B">
        <w:tc>
          <w:tcPr>
            <w:tcW w:w="5000" w:type="pct"/>
            <w:gridSpan w:val="3"/>
            <w:shd w:val="clear" w:color="auto" w:fill="auto"/>
            <w:tcMar>
              <w:bottom w:w="0" w:type="dxa"/>
            </w:tcMar>
          </w:tcPr>
          <w:p w14:paraId="0FED6305" w14:textId="12FC7B08" w:rsidR="00765903" w:rsidRPr="0030684C" w:rsidRDefault="00765903" w:rsidP="00D0437B">
            <w:pPr>
              <w:rPr>
                <w:sz w:val="8"/>
                <w:szCs w:val="8"/>
              </w:rPr>
            </w:pPr>
          </w:p>
        </w:tc>
      </w:tr>
      <w:tr w:rsidR="00DF4505" w:rsidRPr="0030684C"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30684C"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30684C" w:rsidRDefault="00711E21" w:rsidP="001375D8">
            <w:pPr>
              <w:pStyle w:val="Heading1"/>
              <w:keepNext/>
              <w:outlineLvl w:val="0"/>
            </w:pPr>
            <w:r w:rsidRPr="0030684C">
              <w:t>From the regulators</w:t>
            </w:r>
          </w:p>
        </w:tc>
      </w:tr>
      <w:tr w:rsidR="002B2F19" w:rsidRPr="0030684C" w14:paraId="175CB742" w14:textId="77777777" w:rsidTr="00E9541B">
        <w:tc>
          <w:tcPr>
            <w:tcW w:w="5000" w:type="pct"/>
            <w:gridSpan w:val="3"/>
            <w:tcMar>
              <w:bottom w:w="113" w:type="dxa"/>
            </w:tcMar>
          </w:tcPr>
          <w:p w14:paraId="463CDD8C" w14:textId="77777777" w:rsidR="00610EE2" w:rsidRPr="0030684C" w:rsidRDefault="00610EE2" w:rsidP="00610EE2">
            <w:pPr>
              <w:pStyle w:val="Heading2"/>
              <w:spacing w:before="0" w:after="0"/>
              <w:outlineLvl w:val="1"/>
            </w:pPr>
          </w:p>
          <w:p w14:paraId="4B2201DE" w14:textId="401A2652" w:rsidR="002B2F19" w:rsidRPr="0030684C" w:rsidRDefault="00FD7DB5" w:rsidP="00610EE2">
            <w:pPr>
              <w:pStyle w:val="Heading2"/>
              <w:spacing w:before="0" w:after="0"/>
              <w:outlineLvl w:val="1"/>
            </w:pPr>
            <w:r w:rsidRPr="0030684C">
              <w:t>Australia</w:t>
            </w:r>
          </w:p>
          <w:p w14:paraId="0E2EFEBC" w14:textId="7416330C" w:rsidR="0030684C" w:rsidRPr="0030684C" w:rsidRDefault="0030684C" w:rsidP="0030684C">
            <w:pPr>
              <w:pStyle w:val="Heading2"/>
              <w:numPr>
                <w:ilvl w:val="0"/>
                <w:numId w:val="29"/>
              </w:numPr>
              <w:spacing w:before="0" w:after="0" w:line="240" w:lineRule="auto"/>
              <w:outlineLvl w:val="1"/>
              <w:rPr>
                <w:rStyle w:val="Hyperlink"/>
                <w:b w:val="0"/>
                <w:bCs/>
                <w:color w:val="auto"/>
                <w:sz w:val="20"/>
                <w:szCs w:val="20"/>
                <w:u w:val="none"/>
              </w:rPr>
            </w:pPr>
            <w:r w:rsidRPr="0030684C">
              <w:rPr>
                <w:rStyle w:val="Hyperlink"/>
                <w:b w:val="0"/>
                <w:bCs/>
                <w:color w:val="auto"/>
                <w:sz w:val="20"/>
                <w:szCs w:val="20"/>
                <w:u w:val="none"/>
              </w:rPr>
              <w:t xml:space="preserve">Australian Government: </w:t>
            </w:r>
            <w:hyperlink r:id="rId52" w:history="1">
              <w:r w:rsidRPr="0030684C">
                <w:rPr>
                  <w:rStyle w:val="Hyperlink"/>
                  <w:b w:val="0"/>
                  <w:bCs/>
                  <w:sz w:val="20"/>
                  <w:szCs w:val="20"/>
                  <w:u w:val="none"/>
                </w:rPr>
                <w:t>Pause to Further Easing of Border Restrictions</w:t>
              </w:r>
            </w:hyperlink>
          </w:p>
          <w:p w14:paraId="42F0500A" w14:textId="222F5DD2" w:rsidR="00BF003C" w:rsidRPr="0030684C" w:rsidRDefault="00BF003C" w:rsidP="0030684C">
            <w:pPr>
              <w:pStyle w:val="Heading2"/>
              <w:numPr>
                <w:ilvl w:val="0"/>
                <w:numId w:val="29"/>
              </w:numPr>
              <w:spacing w:before="0" w:after="0" w:line="240" w:lineRule="auto"/>
              <w:outlineLvl w:val="1"/>
              <w:rPr>
                <w:rStyle w:val="Hyperlink"/>
                <w:b w:val="0"/>
                <w:bCs/>
                <w:color w:val="auto"/>
                <w:sz w:val="20"/>
                <w:szCs w:val="20"/>
                <w:u w:val="none"/>
              </w:rPr>
            </w:pPr>
            <w:r w:rsidRPr="0030684C">
              <w:rPr>
                <w:rStyle w:val="Hyperlink"/>
                <w:b w:val="0"/>
                <w:bCs/>
                <w:color w:val="auto"/>
                <w:sz w:val="20"/>
                <w:szCs w:val="20"/>
                <w:u w:val="none"/>
              </w:rPr>
              <w:t>Department of Health:</w:t>
            </w:r>
          </w:p>
          <w:p w14:paraId="505F6CB2" w14:textId="0BEECC28" w:rsidR="00332725" w:rsidRPr="0030684C" w:rsidRDefault="00C50769" w:rsidP="0030684C">
            <w:pPr>
              <w:pStyle w:val="ListParagraph"/>
              <w:numPr>
                <w:ilvl w:val="1"/>
                <w:numId w:val="29"/>
              </w:numPr>
              <w:rPr>
                <w:rFonts w:ascii="Arial" w:hAnsi="Arial" w:cs="Arial"/>
                <w:sz w:val="20"/>
                <w:szCs w:val="20"/>
              </w:rPr>
            </w:pPr>
            <w:hyperlink r:id="rId53" w:history="1">
              <w:r w:rsidR="00332725" w:rsidRPr="0030684C">
                <w:rPr>
                  <w:rStyle w:val="Hyperlink"/>
                  <w:rFonts w:ascii="Arial" w:hAnsi="Arial"/>
                  <w:sz w:val="20"/>
                  <w:szCs w:val="20"/>
                  <w:u w:val="none"/>
                </w:rPr>
                <w:t>Additional Border Security Measures to Protect Australians from the New ‘Omicron’ COVID-19 Variant</w:t>
              </w:r>
            </w:hyperlink>
          </w:p>
          <w:p w14:paraId="581D6F11" w14:textId="631D0648" w:rsidR="0030684C" w:rsidRPr="0030684C" w:rsidRDefault="00C50769" w:rsidP="0030684C">
            <w:pPr>
              <w:pStyle w:val="ListParagraph"/>
              <w:numPr>
                <w:ilvl w:val="1"/>
                <w:numId w:val="29"/>
              </w:numPr>
              <w:rPr>
                <w:rFonts w:ascii="Arial" w:hAnsi="Arial" w:cs="Arial"/>
                <w:sz w:val="20"/>
                <w:szCs w:val="20"/>
              </w:rPr>
            </w:pPr>
            <w:hyperlink r:id="rId54" w:history="1">
              <w:r w:rsidR="0030684C" w:rsidRPr="0030684C">
                <w:rPr>
                  <w:rStyle w:val="Hyperlink"/>
                  <w:rFonts w:ascii="Arial" w:hAnsi="Arial"/>
                  <w:sz w:val="20"/>
                  <w:szCs w:val="20"/>
                  <w:u w:val="none"/>
                </w:rPr>
                <w:t>ATAGI Update Following Weekly COVID-19 Meeting - 24 November 2021</w:t>
              </w:r>
            </w:hyperlink>
          </w:p>
          <w:p w14:paraId="66561E92" w14:textId="4283DF61" w:rsidR="00BF003C" w:rsidRPr="0030684C" w:rsidRDefault="00C50769" w:rsidP="0030684C">
            <w:pPr>
              <w:pStyle w:val="ListParagraph"/>
              <w:numPr>
                <w:ilvl w:val="1"/>
                <w:numId w:val="29"/>
              </w:numPr>
              <w:rPr>
                <w:rStyle w:val="Hyperlink"/>
                <w:rFonts w:ascii="Arial" w:hAnsi="Arial"/>
                <w:color w:val="auto"/>
                <w:sz w:val="20"/>
                <w:szCs w:val="20"/>
                <w:u w:val="none"/>
              </w:rPr>
            </w:pPr>
            <w:hyperlink r:id="rId55" w:history="1">
              <w:r w:rsidR="00BF003C" w:rsidRPr="0030684C">
                <w:rPr>
                  <w:rStyle w:val="Hyperlink"/>
                  <w:rFonts w:ascii="Arial" w:hAnsi="Arial"/>
                  <w:sz w:val="20"/>
                  <w:szCs w:val="20"/>
                  <w:u w:val="none"/>
                </w:rPr>
                <w:t>COVID-19 Vaccination Benefit Scam</w:t>
              </w:r>
            </w:hyperlink>
          </w:p>
          <w:p w14:paraId="3589A7F6" w14:textId="725503E8" w:rsidR="0030684C" w:rsidRPr="0030684C" w:rsidRDefault="00C50769" w:rsidP="0030684C">
            <w:pPr>
              <w:pStyle w:val="ListParagraph"/>
              <w:numPr>
                <w:ilvl w:val="1"/>
                <w:numId w:val="29"/>
              </w:numPr>
              <w:rPr>
                <w:rFonts w:ascii="Arial" w:hAnsi="Arial" w:cs="Arial"/>
                <w:sz w:val="20"/>
                <w:szCs w:val="20"/>
              </w:rPr>
            </w:pPr>
            <w:hyperlink r:id="rId56" w:history="1">
              <w:r w:rsidR="0030684C" w:rsidRPr="0030684C">
                <w:rPr>
                  <w:rStyle w:val="Hyperlink"/>
                  <w:rFonts w:ascii="Arial" w:hAnsi="Arial"/>
                  <w:sz w:val="20"/>
                  <w:szCs w:val="20"/>
                  <w:u w:val="none"/>
                </w:rPr>
                <w:t>COVID-19 Vaccination Information Kiosks Open Now In QLD</w:t>
              </w:r>
            </w:hyperlink>
          </w:p>
          <w:p w14:paraId="1CCB35E1" w14:textId="27E3B9A8" w:rsidR="00BF003C" w:rsidRPr="0030684C" w:rsidRDefault="00C50769" w:rsidP="0030684C">
            <w:pPr>
              <w:pStyle w:val="ListParagraph"/>
              <w:numPr>
                <w:ilvl w:val="1"/>
                <w:numId w:val="29"/>
              </w:numPr>
              <w:rPr>
                <w:rFonts w:ascii="Arial" w:hAnsi="Arial" w:cs="Arial"/>
                <w:sz w:val="20"/>
                <w:szCs w:val="20"/>
              </w:rPr>
            </w:pPr>
            <w:hyperlink r:id="rId57" w:history="1">
              <w:r w:rsidR="00BF003C" w:rsidRPr="0030684C">
                <w:rPr>
                  <w:rStyle w:val="Hyperlink"/>
                  <w:rFonts w:ascii="Arial" w:hAnsi="Arial"/>
                  <w:sz w:val="20"/>
                  <w:szCs w:val="20"/>
                  <w:u w:val="none"/>
                </w:rPr>
                <w:t>Hotspot for the Purposes of Commonwealth Support Extended for the Municipality of Katherine</w:t>
              </w:r>
            </w:hyperlink>
          </w:p>
          <w:p w14:paraId="5BB13341" w14:textId="20629320" w:rsidR="00BF003C" w:rsidRPr="0030684C" w:rsidRDefault="00C50769" w:rsidP="0030684C">
            <w:pPr>
              <w:pStyle w:val="ListParagraph"/>
              <w:numPr>
                <w:ilvl w:val="1"/>
                <w:numId w:val="29"/>
              </w:numPr>
              <w:rPr>
                <w:rFonts w:ascii="Arial" w:hAnsi="Arial" w:cs="Arial"/>
                <w:sz w:val="20"/>
                <w:szCs w:val="20"/>
              </w:rPr>
            </w:pPr>
            <w:hyperlink r:id="rId58" w:history="1">
              <w:r w:rsidR="00BF003C" w:rsidRPr="0030684C">
                <w:rPr>
                  <w:rStyle w:val="Hyperlink"/>
                  <w:rFonts w:ascii="Arial" w:hAnsi="Arial"/>
                  <w:sz w:val="20"/>
                  <w:szCs w:val="20"/>
                  <w:u w:val="none"/>
                </w:rPr>
                <w:t>Reduction in Threshold of No Fault COVID-19 Vaccine Claims Scheme</w:t>
              </w:r>
            </w:hyperlink>
          </w:p>
          <w:p w14:paraId="342284FA" w14:textId="065938C6" w:rsidR="00BF003C" w:rsidRPr="0030684C" w:rsidRDefault="00C50769" w:rsidP="0030684C">
            <w:pPr>
              <w:pStyle w:val="ListParagraph"/>
              <w:numPr>
                <w:ilvl w:val="1"/>
                <w:numId w:val="29"/>
              </w:numPr>
              <w:rPr>
                <w:rFonts w:ascii="Arial" w:hAnsi="Arial" w:cs="Arial"/>
                <w:sz w:val="20"/>
                <w:szCs w:val="20"/>
              </w:rPr>
            </w:pPr>
            <w:hyperlink r:id="rId59" w:history="1">
              <w:r w:rsidR="00BF003C" w:rsidRPr="0030684C">
                <w:rPr>
                  <w:rStyle w:val="Hyperlink"/>
                  <w:rFonts w:ascii="Arial" w:hAnsi="Arial"/>
                  <w:sz w:val="20"/>
                  <w:szCs w:val="20"/>
                  <w:u w:val="none"/>
                </w:rPr>
                <w:t xml:space="preserve">Top 3 COVID-19 Vaccine Questions - Return to Work, Testing for </w:t>
              </w:r>
              <w:proofErr w:type="gramStart"/>
              <w:r w:rsidR="00BF003C" w:rsidRPr="0030684C">
                <w:rPr>
                  <w:rStyle w:val="Hyperlink"/>
                  <w:rFonts w:ascii="Arial" w:hAnsi="Arial"/>
                  <w:sz w:val="20"/>
                  <w:szCs w:val="20"/>
                  <w:u w:val="none"/>
                </w:rPr>
                <w:t>Travel</w:t>
              </w:r>
              <w:proofErr w:type="gramEnd"/>
              <w:r w:rsidR="00BF003C" w:rsidRPr="0030684C">
                <w:rPr>
                  <w:rStyle w:val="Hyperlink"/>
                  <w:rFonts w:ascii="Arial" w:hAnsi="Arial"/>
                  <w:sz w:val="20"/>
                  <w:szCs w:val="20"/>
                  <w:u w:val="none"/>
                </w:rPr>
                <w:t xml:space="preserve"> and Impacts of the Vaccine on Medical Treatments</w:t>
              </w:r>
            </w:hyperlink>
          </w:p>
          <w:p w14:paraId="00B2E488" w14:textId="1DAA94FE" w:rsidR="00BF003C" w:rsidRPr="0030684C" w:rsidRDefault="00C50769" w:rsidP="0030684C">
            <w:pPr>
              <w:pStyle w:val="ListParagraph"/>
              <w:numPr>
                <w:ilvl w:val="1"/>
                <w:numId w:val="29"/>
              </w:numPr>
              <w:rPr>
                <w:rFonts w:ascii="Arial" w:hAnsi="Arial" w:cs="Arial"/>
                <w:sz w:val="20"/>
                <w:szCs w:val="20"/>
              </w:rPr>
            </w:pPr>
            <w:hyperlink r:id="rId60" w:history="1">
              <w:r w:rsidR="00BF003C" w:rsidRPr="0030684C">
                <w:rPr>
                  <w:rStyle w:val="Hyperlink"/>
                  <w:rFonts w:ascii="Arial" w:hAnsi="Arial"/>
                  <w:sz w:val="20"/>
                  <w:szCs w:val="20"/>
                  <w:u w:val="none"/>
                </w:rPr>
                <w:t>Vaccine Operations Centre - Weekly Operational Update - 22 November 2021</w:t>
              </w:r>
            </w:hyperlink>
          </w:p>
          <w:p w14:paraId="78D5DFAF" w14:textId="0D52F792" w:rsidR="00BF003C" w:rsidRPr="0030684C" w:rsidRDefault="00BF003C" w:rsidP="0030684C">
            <w:pPr>
              <w:pStyle w:val="Heading2"/>
              <w:numPr>
                <w:ilvl w:val="0"/>
                <w:numId w:val="29"/>
              </w:numPr>
              <w:spacing w:before="0" w:after="0" w:line="240" w:lineRule="auto"/>
              <w:outlineLvl w:val="1"/>
              <w:rPr>
                <w:rStyle w:val="Hyperlink"/>
                <w:color w:val="auto"/>
                <w:sz w:val="20"/>
                <w:szCs w:val="20"/>
                <w:u w:val="none"/>
              </w:rPr>
            </w:pPr>
            <w:r w:rsidRPr="0030684C">
              <w:rPr>
                <w:rStyle w:val="Hyperlink"/>
                <w:b w:val="0"/>
                <w:bCs/>
                <w:color w:val="auto"/>
                <w:sz w:val="20"/>
                <w:szCs w:val="20"/>
                <w:u w:val="none"/>
              </w:rPr>
              <w:t>T</w:t>
            </w:r>
            <w:r w:rsidRPr="0030684C">
              <w:rPr>
                <w:rStyle w:val="Hyperlink"/>
                <w:b w:val="0"/>
                <w:color w:val="auto"/>
                <w:sz w:val="20"/>
                <w:szCs w:val="20"/>
                <w:u w:val="none"/>
              </w:rPr>
              <w:t xml:space="preserve">herapeutic Goods Administration: </w:t>
            </w:r>
          </w:p>
          <w:p w14:paraId="13178171" w14:textId="34EAB8B0" w:rsidR="00FD7DB5" w:rsidRPr="0030684C" w:rsidRDefault="00C50769" w:rsidP="0030684C">
            <w:pPr>
              <w:pStyle w:val="Heading2"/>
              <w:numPr>
                <w:ilvl w:val="1"/>
                <w:numId w:val="29"/>
              </w:numPr>
              <w:spacing w:before="0" w:after="0" w:line="240" w:lineRule="auto"/>
              <w:outlineLvl w:val="1"/>
              <w:rPr>
                <w:rStyle w:val="Hyperlink"/>
                <w:b w:val="0"/>
                <w:color w:val="auto"/>
                <w:sz w:val="20"/>
                <w:szCs w:val="20"/>
                <w:u w:val="none"/>
              </w:rPr>
            </w:pPr>
            <w:hyperlink r:id="rId61" w:history="1">
              <w:r w:rsidR="00BF003C" w:rsidRPr="0030684C">
                <w:rPr>
                  <w:rStyle w:val="Hyperlink"/>
                  <w:b w:val="0"/>
                  <w:sz w:val="20"/>
                  <w:szCs w:val="20"/>
                  <w:u w:val="none"/>
                </w:rPr>
                <w:t>COVID-19 Rapid Antigen Self-Tests that are Approved in Australia</w:t>
              </w:r>
            </w:hyperlink>
          </w:p>
          <w:p w14:paraId="2BBC18AC" w14:textId="423F314C" w:rsidR="00BF003C" w:rsidRPr="0030684C" w:rsidRDefault="00C50769" w:rsidP="0030684C">
            <w:pPr>
              <w:pStyle w:val="ListParagraph"/>
              <w:numPr>
                <w:ilvl w:val="1"/>
                <w:numId w:val="29"/>
              </w:numPr>
              <w:rPr>
                <w:rFonts w:ascii="Arial" w:hAnsi="Arial" w:cs="Arial"/>
                <w:sz w:val="20"/>
                <w:szCs w:val="20"/>
              </w:rPr>
            </w:pPr>
            <w:hyperlink r:id="rId62" w:history="1">
              <w:r w:rsidR="00BF003C" w:rsidRPr="0030684C">
                <w:rPr>
                  <w:rStyle w:val="Hyperlink"/>
                  <w:rFonts w:ascii="Arial" w:hAnsi="Arial"/>
                  <w:sz w:val="20"/>
                  <w:szCs w:val="20"/>
                  <w:u w:val="none"/>
                </w:rPr>
                <w:t>Queensland Individual Fined $2,664 for Alleged Unlawful Advertising of a Homoeopathic Medicine for COVID-19</w:t>
              </w:r>
            </w:hyperlink>
          </w:p>
          <w:p w14:paraId="5E612B2B" w14:textId="77777777" w:rsidR="00B52A86" w:rsidRPr="0030684C" w:rsidRDefault="00B52A86" w:rsidP="00610EE2">
            <w:pPr>
              <w:pStyle w:val="Heading2"/>
              <w:spacing w:before="0" w:after="0"/>
              <w:outlineLvl w:val="1"/>
            </w:pPr>
          </w:p>
          <w:p w14:paraId="7DDEB402" w14:textId="1387DE20" w:rsidR="007B6A79" w:rsidRPr="0030684C" w:rsidRDefault="007B6A79" w:rsidP="00610EE2">
            <w:pPr>
              <w:pStyle w:val="Heading2"/>
              <w:spacing w:before="0" w:after="0"/>
              <w:outlineLvl w:val="1"/>
            </w:pPr>
            <w:r w:rsidRPr="0030684C">
              <w:t>ACT</w:t>
            </w:r>
          </w:p>
          <w:p w14:paraId="00B1A3F4" w14:textId="77777777" w:rsidR="003A14C5" w:rsidRPr="0030684C" w:rsidRDefault="00F53DE4" w:rsidP="0030684C">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 xml:space="preserve">ACT Government: </w:t>
            </w:r>
          </w:p>
          <w:p w14:paraId="534BCABD" w14:textId="14B3EF18" w:rsidR="00F53DE4" w:rsidRPr="0030684C" w:rsidRDefault="00C50769" w:rsidP="0030684C">
            <w:pPr>
              <w:pStyle w:val="Heading2"/>
              <w:numPr>
                <w:ilvl w:val="1"/>
                <w:numId w:val="29"/>
              </w:numPr>
              <w:spacing w:before="0" w:after="0" w:line="240" w:lineRule="auto"/>
              <w:outlineLvl w:val="1"/>
              <w:rPr>
                <w:rStyle w:val="Hyperlink"/>
                <w:b w:val="0"/>
                <w:bCs/>
                <w:sz w:val="20"/>
                <w:szCs w:val="20"/>
                <w:u w:val="none"/>
              </w:rPr>
            </w:pPr>
            <w:hyperlink r:id="rId63" w:history="1">
              <w:r w:rsidR="00F53DE4" w:rsidRPr="0030684C">
                <w:rPr>
                  <w:rStyle w:val="Hyperlink"/>
                  <w:b w:val="0"/>
                  <w:bCs/>
                  <w:sz w:val="20"/>
                  <w:szCs w:val="20"/>
                  <w:u w:val="none"/>
                </w:rPr>
                <w:t>COVID-19 Economic Support for Business</w:t>
              </w:r>
            </w:hyperlink>
          </w:p>
          <w:p w14:paraId="55E832AD" w14:textId="52063E10" w:rsidR="003A14C5" w:rsidRPr="0030684C" w:rsidRDefault="00C50769" w:rsidP="0030684C">
            <w:pPr>
              <w:pStyle w:val="ListParagraph"/>
              <w:numPr>
                <w:ilvl w:val="1"/>
                <w:numId w:val="29"/>
              </w:numPr>
              <w:rPr>
                <w:rFonts w:ascii="Arial" w:hAnsi="Arial" w:cs="Arial"/>
                <w:sz w:val="20"/>
                <w:szCs w:val="20"/>
              </w:rPr>
            </w:pPr>
            <w:hyperlink r:id="rId64" w:history="1">
              <w:r w:rsidR="003A14C5" w:rsidRPr="0030684C">
                <w:rPr>
                  <w:rStyle w:val="Hyperlink"/>
                  <w:rFonts w:ascii="Arial" w:hAnsi="Arial"/>
                  <w:sz w:val="20"/>
                  <w:szCs w:val="20"/>
                  <w:u w:val="none"/>
                </w:rPr>
                <w:t>Pop-up Pfizer Vaccine Clinics (Monday 29 November to Friday 3 December)</w:t>
              </w:r>
            </w:hyperlink>
          </w:p>
          <w:p w14:paraId="2A0F334C" w14:textId="46F3DEB7" w:rsidR="003A14C5" w:rsidRPr="0030684C" w:rsidRDefault="00C50769" w:rsidP="0030684C">
            <w:pPr>
              <w:pStyle w:val="ListParagraph"/>
              <w:numPr>
                <w:ilvl w:val="1"/>
                <w:numId w:val="29"/>
              </w:numPr>
              <w:rPr>
                <w:rFonts w:ascii="Arial" w:hAnsi="Arial" w:cs="Arial"/>
                <w:sz w:val="20"/>
                <w:szCs w:val="20"/>
              </w:rPr>
            </w:pPr>
            <w:hyperlink r:id="rId65" w:history="1">
              <w:r w:rsidR="003A14C5" w:rsidRPr="0030684C">
                <w:rPr>
                  <w:rStyle w:val="Hyperlink"/>
                  <w:rFonts w:ascii="Arial" w:hAnsi="Arial"/>
                  <w:sz w:val="20"/>
                  <w:szCs w:val="20"/>
                  <w:u w:val="none"/>
                </w:rPr>
                <w:t>Quarantine Requirements Re-Introduced for All International Arrivals</w:t>
              </w:r>
            </w:hyperlink>
          </w:p>
          <w:p w14:paraId="4A2DCEBB" w14:textId="7BCE07D3" w:rsidR="003A14C5" w:rsidRPr="0030684C" w:rsidRDefault="00C50769" w:rsidP="0030684C">
            <w:pPr>
              <w:pStyle w:val="ListParagraph"/>
              <w:numPr>
                <w:ilvl w:val="1"/>
                <w:numId w:val="29"/>
              </w:numPr>
              <w:rPr>
                <w:rFonts w:ascii="Arial" w:hAnsi="Arial" w:cs="Arial"/>
                <w:sz w:val="20"/>
                <w:szCs w:val="20"/>
              </w:rPr>
            </w:pPr>
            <w:hyperlink r:id="rId66" w:history="1">
              <w:r w:rsidR="003A14C5" w:rsidRPr="0030684C">
                <w:rPr>
                  <w:rStyle w:val="Hyperlink"/>
                  <w:rFonts w:ascii="Arial" w:hAnsi="Arial"/>
                  <w:sz w:val="20"/>
                  <w:szCs w:val="20"/>
                  <w:u w:val="none"/>
                </w:rPr>
                <w:t>Visitor Restrictions</w:t>
              </w:r>
            </w:hyperlink>
          </w:p>
          <w:p w14:paraId="08018073" w14:textId="77777777" w:rsidR="007B6A79" w:rsidRPr="0030684C" w:rsidRDefault="007B6A79" w:rsidP="00610EE2">
            <w:pPr>
              <w:pStyle w:val="Heading2"/>
              <w:spacing w:before="0" w:after="0"/>
              <w:outlineLvl w:val="1"/>
            </w:pPr>
          </w:p>
          <w:p w14:paraId="20CBBEF6" w14:textId="20E18D96" w:rsidR="00B95267" w:rsidRPr="0030684C" w:rsidRDefault="00B95267" w:rsidP="00610EE2">
            <w:pPr>
              <w:pStyle w:val="Heading2"/>
              <w:spacing w:before="0" w:after="0"/>
              <w:outlineLvl w:val="1"/>
            </w:pPr>
            <w:r w:rsidRPr="0030684C">
              <w:t>NSW</w:t>
            </w:r>
          </w:p>
          <w:p w14:paraId="24B6F373" w14:textId="3F67274E" w:rsidR="007B6A79" w:rsidRPr="0030684C" w:rsidRDefault="00BF003C" w:rsidP="0030684C">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 xml:space="preserve">NSW Government: </w:t>
            </w:r>
          </w:p>
          <w:p w14:paraId="2353C283" w14:textId="424890C9" w:rsidR="003A14C5" w:rsidRPr="0030684C" w:rsidRDefault="00C50769" w:rsidP="0030684C">
            <w:pPr>
              <w:pStyle w:val="ListParagraph"/>
              <w:numPr>
                <w:ilvl w:val="1"/>
                <w:numId w:val="29"/>
              </w:numPr>
              <w:rPr>
                <w:rFonts w:ascii="Arial" w:hAnsi="Arial" w:cs="Arial"/>
                <w:sz w:val="20"/>
                <w:szCs w:val="20"/>
              </w:rPr>
            </w:pPr>
            <w:hyperlink r:id="rId67" w:history="1">
              <w:r w:rsidR="003A14C5" w:rsidRPr="0030684C">
                <w:rPr>
                  <w:rStyle w:val="Hyperlink"/>
                  <w:rFonts w:ascii="Arial" w:hAnsi="Arial"/>
                  <w:sz w:val="20"/>
                  <w:szCs w:val="20"/>
                  <w:u w:val="none"/>
                </w:rPr>
                <w:t>Another Two Cases of Omicron Confirmed in NSW</w:t>
              </w:r>
            </w:hyperlink>
          </w:p>
          <w:p w14:paraId="40C3D7DB" w14:textId="1E4DA230" w:rsidR="00C47C19" w:rsidRPr="0030684C" w:rsidRDefault="00C50769" w:rsidP="0030684C">
            <w:pPr>
              <w:pStyle w:val="ListParagraph"/>
              <w:numPr>
                <w:ilvl w:val="1"/>
                <w:numId w:val="29"/>
              </w:numPr>
              <w:rPr>
                <w:rFonts w:ascii="Arial" w:hAnsi="Arial" w:cs="Arial"/>
                <w:sz w:val="20"/>
                <w:szCs w:val="20"/>
              </w:rPr>
            </w:pPr>
            <w:hyperlink r:id="rId68" w:history="1">
              <w:r w:rsidR="00C47C19" w:rsidRPr="0030684C">
                <w:rPr>
                  <w:rStyle w:val="Hyperlink"/>
                  <w:rFonts w:ascii="Arial" w:hAnsi="Arial"/>
                  <w:sz w:val="20"/>
                  <w:szCs w:val="20"/>
                  <w:u w:val="none"/>
                </w:rPr>
                <w:t>NSW Government Takes Precautionary Steps in Response to Omicron Variant</w:t>
              </w:r>
            </w:hyperlink>
          </w:p>
          <w:p w14:paraId="68BA87E4" w14:textId="5505E24D" w:rsidR="003A14C5" w:rsidRPr="0030684C" w:rsidRDefault="00C50769" w:rsidP="0030684C">
            <w:pPr>
              <w:pStyle w:val="ListParagraph"/>
              <w:numPr>
                <w:ilvl w:val="1"/>
                <w:numId w:val="29"/>
              </w:numPr>
              <w:rPr>
                <w:rFonts w:ascii="Arial" w:hAnsi="Arial" w:cs="Arial"/>
                <w:sz w:val="20"/>
                <w:szCs w:val="20"/>
              </w:rPr>
            </w:pPr>
            <w:hyperlink r:id="rId69" w:history="1">
              <w:r w:rsidR="003A14C5" w:rsidRPr="0030684C">
                <w:rPr>
                  <w:rStyle w:val="Hyperlink"/>
                  <w:rFonts w:ascii="Arial" w:hAnsi="Arial"/>
                  <w:sz w:val="20"/>
                  <w:szCs w:val="20"/>
                  <w:u w:val="none"/>
                </w:rPr>
                <w:t>Omicron Variant in Confirmed NSW Cases</w:t>
              </w:r>
            </w:hyperlink>
          </w:p>
          <w:p w14:paraId="4582A572" w14:textId="74E74E7A" w:rsidR="00BF003C" w:rsidRPr="0030684C" w:rsidRDefault="00C50769" w:rsidP="0030684C">
            <w:pPr>
              <w:pStyle w:val="ListParagraph"/>
              <w:numPr>
                <w:ilvl w:val="1"/>
                <w:numId w:val="29"/>
              </w:numPr>
              <w:rPr>
                <w:rFonts w:ascii="Arial" w:hAnsi="Arial" w:cs="Arial"/>
                <w:sz w:val="20"/>
                <w:szCs w:val="20"/>
              </w:rPr>
            </w:pPr>
            <w:hyperlink r:id="rId70" w:history="1">
              <w:r w:rsidR="00BF003C" w:rsidRPr="0030684C">
                <w:rPr>
                  <w:rStyle w:val="Hyperlink"/>
                  <w:rFonts w:ascii="Arial" w:hAnsi="Arial"/>
                  <w:sz w:val="20"/>
                  <w:szCs w:val="20"/>
                  <w:u w:val="none"/>
                </w:rPr>
                <w:t>Removing Disruptions for Schools and Families</w:t>
              </w:r>
            </w:hyperlink>
          </w:p>
          <w:p w14:paraId="735BB060" w14:textId="741F8DD3" w:rsidR="00BF003C" w:rsidRPr="0030684C" w:rsidRDefault="00C50769" w:rsidP="0030684C">
            <w:pPr>
              <w:pStyle w:val="ListParagraph"/>
              <w:numPr>
                <w:ilvl w:val="1"/>
                <w:numId w:val="29"/>
              </w:numPr>
              <w:rPr>
                <w:rFonts w:ascii="Arial" w:hAnsi="Arial" w:cs="Arial"/>
                <w:sz w:val="20"/>
                <w:szCs w:val="20"/>
              </w:rPr>
            </w:pPr>
            <w:hyperlink r:id="rId71" w:history="1">
              <w:r w:rsidR="00BF003C" w:rsidRPr="0030684C">
                <w:rPr>
                  <w:rStyle w:val="Hyperlink"/>
                  <w:rFonts w:ascii="Arial" w:hAnsi="Arial"/>
                  <w:sz w:val="20"/>
                  <w:szCs w:val="20"/>
                  <w:u w:val="none"/>
                </w:rPr>
                <w:t>Update on Further Easing of Restrictions</w:t>
              </w:r>
            </w:hyperlink>
          </w:p>
          <w:p w14:paraId="7990BFB9" w14:textId="2F39F710" w:rsidR="00BF003C" w:rsidRPr="0030684C" w:rsidRDefault="00C50769" w:rsidP="0030684C">
            <w:pPr>
              <w:pStyle w:val="ListParagraph"/>
              <w:numPr>
                <w:ilvl w:val="1"/>
                <w:numId w:val="29"/>
              </w:numPr>
              <w:rPr>
                <w:rFonts w:ascii="Arial" w:hAnsi="Arial" w:cs="Arial"/>
                <w:sz w:val="20"/>
                <w:szCs w:val="20"/>
              </w:rPr>
            </w:pPr>
            <w:hyperlink r:id="rId72" w:history="1">
              <w:r w:rsidR="00BF003C" w:rsidRPr="0030684C">
                <w:rPr>
                  <w:rStyle w:val="Hyperlink"/>
                  <w:rFonts w:ascii="Arial" w:hAnsi="Arial"/>
                  <w:sz w:val="20"/>
                  <w:szCs w:val="20"/>
                  <w:u w:val="none"/>
                </w:rPr>
                <w:t>$10 Million COVID Recovery Funding to Help Border Towns Get Back on Their Feet</w:t>
              </w:r>
            </w:hyperlink>
          </w:p>
          <w:p w14:paraId="404EADA0" w14:textId="77777777" w:rsidR="007B6A79" w:rsidRPr="0030684C" w:rsidRDefault="007B6A79" w:rsidP="00610EE2">
            <w:pPr>
              <w:pStyle w:val="Heading2"/>
              <w:spacing w:before="0" w:after="0"/>
              <w:outlineLvl w:val="1"/>
            </w:pPr>
          </w:p>
          <w:p w14:paraId="14C55895" w14:textId="34126237" w:rsidR="00B95267" w:rsidRPr="0030684C" w:rsidRDefault="00B95267" w:rsidP="00610EE2">
            <w:pPr>
              <w:pStyle w:val="Heading2"/>
              <w:spacing w:before="0" w:after="0"/>
              <w:outlineLvl w:val="1"/>
            </w:pPr>
            <w:r w:rsidRPr="0030684C">
              <w:t>NT</w:t>
            </w:r>
          </w:p>
          <w:p w14:paraId="5569B11B" w14:textId="68802A43" w:rsidR="00B95267" w:rsidRPr="0030684C" w:rsidRDefault="003A14C5" w:rsidP="0030684C">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NT Government:</w:t>
            </w:r>
          </w:p>
          <w:p w14:paraId="37BB95F2" w14:textId="311166A0" w:rsidR="003A14C5" w:rsidRPr="0030684C" w:rsidRDefault="00C50769" w:rsidP="0030684C">
            <w:pPr>
              <w:pStyle w:val="ListParagraph"/>
              <w:numPr>
                <w:ilvl w:val="1"/>
                <w:numId w:val="29"/>
              </w:numPr>
              <w:rPr>
                <w:rFonts w:ascii="Arial" w:hAnsi="Arial" w:cs="Arial"/>
                <w:sz w:val="20"/>
                <w:szCs w:val="20"/>
              </w:rPr>
            </w:pPr>
            <w:hyperlink r:id="rId73" w:history="1">
              <w:r w:rsidR="003A14C5" w:rsidRPr="0030684C">
                <w:rPr>
                  <w:rStyle w:val="Hyperlink"/>
                  <w:rFonts w:ascii="Arial" w:hAnsi="Arial"/>
                  <w:sz w:val="20"/>
                  <w:szCs w:val="20"/>
                  <w:u w:val="none"/>
                </w:rPr>
                <w:t>Boosting the Territory's COVID Defences</w:t>
              </w:r>
            </w:hyperlink>
          </w:p>
          <w:p w14:paraId="76ED3264" w14:textId="5DF61DAB" w:rsidR="003A14C5" w:rsidRPr="0030684C" w:rsidRDefault="00C50769" w:rsidP="0030684C">
            <w:pPr>
              <w:pStyle w:val="ListParagraph"/>
              <w:numPr>
                <w:ilvl w:val="1"/>
                <w:numId w:val="29"/>
              </w:numPr>
              <w:rPr>
                <w:rFonts w:ascii="Arial" w:hAnsi="Arial" w:cs="Arial"/>
                <w:sz w:val="20"/>
                <w:szCs w:val="20"/>
              </w:rPr>
            </w:pPr>
            <w:hyperlink r:id="rId74" w:history="1">
              <w:r w:rsidR="003A14C5" w:rsidRPr="0030684C">
                <w:rPr>
                  <w:rStyle w:val="Hyperlink"/>
                  <w:rFonts w:ascii="Arial" w:hAnsi="Arial"/>
                  <w:sz w:val="20"/>
                  <w:szCs w:val="20"/>
                  <w:u w:val="none"/>
                </w:rPr>
                <w:t>COVID-19 Update: Lajamanu Enters into Lockdown</w:t>
              </w:r>
            </w:hyperlink>
          </w:p>
          <w:p w14:paraId="039AD395" w14:textId="5487C068" w:rsidR="003A14C5" w:rsidRPr="0030684C" w:rsidRDefault="00C50769" w:rsidP="0030684C">
            <w:pPr>
              <w:pStyle w:val="ListParagraph"/>
              <w:numPr>
                <w:ilvl w:val="1"/>
                <w:numId w:val="29"/>
              </w:numPr>
              <w:rPr>
                <w:rFonts w:ascii="Arial" w:hAnsi="Arial" w:cs="Arial"/>
                <w:sz w:val="20"/>
                <w:szCs w:val="20"/>
              </w:rPr>
            </w:pPr>
            <w:hyperlink r:id="rId75" w:history="1">
              <w:r w:rsidR="003A14C5" w:rsidRPr="0030684C">
                <w:rPr>
                  <w:rStyle w:val="Hyperlink"/>
                  <w:rFonts w:ascii="Arial" w:hAnsi="Arial"/>
                  <w:sz w:val="20"/>
                  <w:szCs w:val="20"/>
                  <w:u w:val="none"/>
                </w:rPr>
                <w:t>Lockdown Business Support Boosted</w:t>
              </w:r>
            </w:hyperlink>
          </w:p>
          <w:p w14:paraId="17E2292E" w14:textId="5DA2559F" w:rsidR="003A14C5" w:rsidRPr="0030684C" w:rsidRDefault="00C50769" w:rsidP="0030684C">
            <w:pPr>
              <w:pStyle w:val="ListParagraph"/>
              <w:numPr>
                <w:ilvl w:val="1"/>
                <w:numId w:val="29"/>
              </w:numPr>
              <w:rPr>
                <w:rFonts w:ascii="Arial" w:hAnsi="Arial" w:cs="Arial"/>
                <w:sz w:val="20"/>
                <w:szCs w:val="20"/>
              </w:rPr>
            </w:pPr>
            <w:hyperlink r:id="rId76" w:history="1">
              <w:r w:rsidR="003A14C5" w:rsidRPr="0030684C">
                <w:rPr>
                  <w:rStyle w:val="Hyperlink"/>
                  <w:rFonts w:ascii="Arial" w:hAnsi="Arial"/>
                  <w:sz w:val="20"/>
                  <w:szCs w:val="20"/>
                  <w:u w:val="none"/>
                </w:rPr>
                <w:t>$10 Million to Boost COVID-19 Response</w:t>
              </w:r>
            </w:hyperlink>
          </w:p>
          <w:p w14:paraId="7D154559" w14:textId="77777777" w:rsidR="007B6A79" w:rsidRPr="0030684C" w:rsidRDefault="007B6A79" w:rsidP="00610EE2">
            <w:pPr>
              <w:pStyle w:val="Heading2"/>
              <w:spacing w:before="0" w:after="0"/>
              <w:outlineLvl w:val="1"/>
            </w:pPr>
          </w:p>
          <w:p w14:paraId="07CD89F2" w14:textId="56DBD638" w:rsidR="00FD7DB5" w:rsidRPr="0030684C" w:rsidRDefault="00621E7B" w:rsidP="00610EE2">
            <w:pPr>
              <w:pStyle w:val="Heading2"/>
              <w:spacing w:before="0" w:after="0"/>
              <w:outlineLvl w:val="1"/>
            </w:pPr>
            <w:r w:rsidRPr="0030684C">
              <w:t>QLD</w:t>
            </w:r>
          </w:p>
          <w:p w14:paraId="1C579012" w14:textId="440493FA" w:rsidR="007B6A79" w:rsidRPr="0030684C" w:rsidRDefault="00BF003C" w:rsidP="007312AB">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 xml:space="preserve">The Queensland Cabinet and Ministerial Directory: </w:t>
            </w:r>
            <w:hyperlink r:id="rId77" w:history="1">
              <w:r w:rsidRPr="0030684C">
                <w:rPr>
                  <w:rStyle w:val="Hyperlink"/>
                  <w:b w:val="0"/>
                  <w:bCs/>
                  <w:sz w:val="20"/>
                  <w:szCs w:val="20"/>
                  <w:u w:val="none"/>
                </w:rPr>
                <w:t>Federal Government Funds PCR Tests</w:t>
              </w:r>
            </w:hyperlink>
          </w:p>
          <w:p w14:paraId="2B28CA0B" w14:textId="77777777" w:rsidR="007B6A79" w:rsidRPr="0030684C" w:rsidRDefault="007B6A79" w:rsidP="00610EE2">
            <w:pPr>
              <w:pStyle w:val="Heading2"/>
              <w:spacing w:before="0" w:after="0"/>
              <w:outlineLvl w:val="1"/>
            </w:pPr>
          </w:p>
          <w:p w14:paraId="0BB6AE4F" w14:textId="31447AD3" w:rsidR="00B95267" w:rsidRPr="0030684C" w:rsidRDefault="00B95267" w:rsidP="00610EE2">
            <w:pPr>
              <w:pStyle w:val="Heading2"/>
              <w:spacing w:before="0" w:after="0"/>
              <w:outlineLvl w:val="1"/>
            </w:pPr>
            <w:r w:rsidRPr="0030684C">
              <w:t>SA</w:t>
            </w:r>
          </w:p>
          <w:p w14:paraId="7B80A2F4" w14:textId="628395E0" w:rsidR="00B95267" w:rsidRPr="0030684C" w:rsidRDefault="00BF003C" w:rsidP="007312AB">
            <w:pPr>
              <w:pStyle w:val="Heading2"/>
              <w:numPr>
                <w:ilvl w:val="0"/>
                <w:numId w:val="29"/>
              </w:numPr>
              <w:spacing w:before="0" w:after="0" w:line="240" w:lineRule="auto"/>
              <w:outlineLvl w:val="1"/>
              <w:rPr>
                <w:b w:val="0"/>
                <w:color w:val="auto"/>
                <w:sz w:val="20"/>
                <w:szCs w:val="20"/>
              </w:rPr>
            </w:pPr>
            <w:r w:rsidRPr="0030684C">
              <w:rPr>
                <w:b w:val="0"/>
                <w:color w:val="auto"/>
                <w:sz w:val="20"/>
                <w:szCs w:val="20"/>
              </w:rPr>
              <w:t xml:space="preserve">Department for Energy and Mining: </w:t>
            </w:r>
            <w:hyperlink r:id="rId78" w:history="1">
              <w:r w:rsidRPr="0030684C">
                <w:rPr>
                  <w:rStyle w:val="Hyperlink"/>
                  <w:b w:val="0"/>
                  <w:sz w:val="20"/>
                  <w:szCs w:val="20"/>
                  <w:u w:val="none"/>
                </w:rPr>
                <w:t>Assessing and Managing Risk of COVID Exposures in Resources and Energy Sector</w:t>
              </w:r>
            </w:hyperlink>
          </w:p>
          <w:p w14:paraId="20928D53" w14:textId="77777777" w:rsidR="007B6A79" w:rsidRPr="0030684C" w:rsidRDefault="007B6A79" w:rsidP="00610EE2">
            <w:pPr>
              <w:pStyle w:val="Heading2"/>
              <w:spacing w:before="0" w:after="0"/>
              <w:outlineLvl w:val="1"/>
            </w:pPr>
          </w:p>
          <w:p w14:paraId="25F6A8E8" w14:textId="28E2D1AC" w:rsidR="00B95267" w:rsidRPr="0030684C" w:rsidRDefault="00B95267" w:rsidP="00610EE2">
            <w:pPr>
              <w:pStyle w:val="Heading2"/>
              <w:spacing w:before="0" w:after="0"/>
              <w:outlineLvl w:val="1"/>
            </w:pPr>
            <w:r w:rsidRPr="0030684C">
              <w:t>TAS</w:t>
            </w:r>
          </w:p>
          <w:p w14:paraId="494549B6" w14:textId="443BE94A" w:rsidR="00B95267" w:rsidRPr="0030684C" w:rsidRDefault="00BF003C" w:rsidP="007312AB">
            <w:pPr>
              <w:pStyle w:val="Heading2"/>
              <w:numPr>
                <w:ilvl w:val="0"/>
                <w:numId w:val="29"/>
              </w:numPr>
              <w:spacing w:before="0" w:after="0" w:line="240" w:lineRule="auto"/>
              <w:outlineLvl w:val="1"/>
              <w:rPr>
                <w:b w:val="0"/>
                <w:color w:val="auto"/>
                <w:sz w:val="20"/>
                <w:szCs w:val="20"/>
              </w:rPr>
            </w:pPr>
            <w:r w:rsidRPr="0030684C">
              <w:rPr>
                <w:b w:val="0"/>
                <w:color w:val="auto"/>
                <w:sz w:val="20"/>
                <w:szCs w:val="20"/>
              </w:rPr>
              <w:t>Tasmanian Government:</w:t>
            </w:r>
          </w:p>
          <w:p w14:paraId="433F983D" w14:textId="7447A691" w:rsidR="003A14C5" w:rsidRPr="0030684C" w:rsidRDefault="00C50769" w:rsidP="007312AB">
            <w:pPr>
              <w:pStyle w:val="ListParagraph"/>
              <w:numPr>
                <w:ilvl w:val="1"/>
                <w:numId w:val="29"/>
              </w:numPr>
              <w:rPr>
                <w:rFonts w:ascii="Arial" w:hAnsi="Arial" w:cs="Arial"/>
                <w:sz w:val="20"/>
                <w:szCs w:val="20"/>
              </w:rPr>
            </w:pPr>
            <w:hyperlink r:id="rId79" w:history="1">
              <w:r w:rsidR="003A14C5" w:rsidRPr="0030684C">
                <w:rPr>
                  <w:rStyle w:val="Hyperlink"/>
                  <w:rFonts w:ascii="Arial" w:hAnsi="Arial"/>
                  <w:sz w:val="20"/>
                  <w:szCs w:val="20"/>
                  <w:u w:val="none"/>
                </w:rPr>
                <w:t>Deadline for Vaccine Requirements</w:t>
              </w:r>
            </w:hyperlink>
          </w:p>
          <w:p w14:paraId="4D458C54" w14:textId="0DAFA36D" w:rsidR="003A14C5" w:rsidRPr="0030684C" w:rsidRDefault="00C50769" w:rsidP="007312AB">
            <w:pPr>
              <w:pStyle w:val="ListParagraph"/>
              <w:numPr>
                <w:ilvl w:val="1"/>
                <w:numId w:val="29"/>
              </w:numPr>
              <w:rPr>
                <w:rFonts w:ascii="Arial" w:hAnsi="Arial" w:cs="Arial"/>
                <w:sz w:val="20"/>
                <w:szCs w:val="20"/>
              </w:rPr>
            </w:pPr>
            <w:hyperlink r:id="rId80" w:history="1">
              <w:r w:rsidR="003A14C5" w:rsidRPr="0030684C">
                <w:rPr>
                  <w:rStyle w:val="Hyperlink"/>
                  <w:rFonts w:ascii="Arial" w:hAnsi="Arial"/>
                  <w:sz w:val="20"/>
                  <w:szCs w:val="20"/>
                  <w:u w:val="none"/>
                </w:rPr>
                <w:t>Further Support Available for Businesses as We Prepare to Reopen Borders</w:t>
              </w:r>
            </w:hyperlink>
          </w:p>
          <w:p w14:paraId="490DC325" w14:textId="49579B24" w:rsidR="003A14C5" w:rsidRPr="0030684C" w:rsidRDefault="00C50769" w:rsidP="007312AB">
            <w:pPr>
              <w:pStyle w:val="ListParagraph"/>
              <w:numPr>
                <w:ilvl w:val="1"/>
                <w:numId w:val="29"/>
              </w:numPr>
              <w:rPr>
                <w:rFonts w:ascii="Arial" w:hAnsi="Arial" w:cs="Arial"/>
                <w:sz w:val="20"/>
                <w:szCs w:val="20"/>
              </w:rPr>
            </w:pPr>
            <w:hyperlink r:id="rId81" w:history="1">
              <w:r w:rsidR="003A14C5" w:rsidRPr="0030684C">
                <w:rPr>
                  <w:rStyle w:val="Hyperlink"/>
                  <w:rFonts w:ascii="Arial" w:hAnsi="Arial"/>
                  <w:sz w:val="20"/>
                  <w:szCs w:val="20"/>
                  <w:u w:val="none"/>
                </w:rPr>
                <w:t>Helping Tasmanians Access Their COVID-19 Digital Vaccination Certificate</w:t>
              </w:r>
            </w:hyperlink>
          </w:p>
          <w:p w14:paraId="49719EA3" w14:textId="261D31D7" w:rsidR="00BF003C" w:rsidRPr="0030684C" w:rsidRDefault="00C50769" w:rsidP="007312AB">
            <w:pPr>
              <w:pStyle w:val="ListParagraph"/>
              <w:numPr>
                <w:ilvl w:val="1"/>
                <w:numId w:val="29"/>
              </w:numPr>
              <w:rPr>
                <w:rFonts w:ascii="Arial" w:hAnsi="Arial" w:cs="Arial"/>
                <w:sz w:val="20"/>
                <w:szCs w:val="20"/>
              </w:rPr>
            </w:pPr>
            <w:hyperlink r:id="rId82" w:history="1">
              <w:r w:rsidR="00BF003C" w:rsidRPr="0030684C">
                <w:rPr>
                  <w:rStyle w:val="Hyperlink"/>
                  <w:rFonts w:ascii="Arial" w:hAnsi="Arial"/>
                  <w:sz w:val="20"/>
                  <w:szCs w:val="20"/>
                  <w:u w:val="none"/>
                </w:rPr>
                <w:t>Important Community Updates</w:t>
              </w:r>
            </w:hyperlink>
          </w:p>
          <w:p w14:paraId="25F9E799" w14:textId="0192EE34" w:rsidR="003A14C5" w:rsidRPr="0030684C" w:rsidRDefault="00C50769" w:rsidP="003A14C5">
            <w:pPr>
              <w:pStyle w:val="ListParagraph"/>
              <w:numPr>
                <w:ilvl w:val="1"/>
                <w:numId w:val="29"/>
              </w:numPr>
              <w:jc w:val="both"/>
              <w:rPr>
                <w:rFonts w:ascii="Arial" w:hAnsi="Arial" w:cs="Arial"/>
                <w:sz w:val="20"/>
                <w:szCs w:val="20"/>
              </w:rPr>
            </w:pPr>
            <w:hyperlink r:id="rId83" w:history="1">
              <w:r w:rsidR="003A14C5" w:rsidRPr="0030684C">
                <w:rPr>
                  <w:rStyle w:val="Hyperlink"/>
                  <w:rFonts w:ascii="Arial" w:hAnsi="Arial"/>
                  <w:sz w:val="20"/>
                  <w:szCs w:val="20"/>
                  <w:u w:val="none"/>
                </w:rPr>
                <w:t>Increased International Travel Measures in Response to New COVID-19 Strain Omicron</w:t>
              </w:r>
            </w:hyperlink>
          </w:p>
          <w:p w14:paraId="75B4F2B5" w14:textId="40E79EED" w:rsidR="00BF003C" w:rsidRPr="0030684C" w:rsidRDefault="00C50769" w:rsidP="007312AB">
            <w:pPr>
              <w:pStyle w:val="ListParagraph"/>
              <w:numPr>
                <w:ilvl w:val="1"/>
                <w:numId w:val="29"/>
              </w:numPr>
              <w:rPr>
                <w:rStyle w:val="Hyperlink"/>
                <w:rFonts w:ascii="Arial" w:hAnsi="Arial"/>
                <w:color w:val="auto"/>
                <w:sz w:val="20"/>
                <w:szCs w:val="20"/>
                <w:u w:val="none"/>
              </w:rPr>
            </w:pPr>
            <w:hyperlink r:id="rId84" w:history="1">
              <w:r w:rsidR="00BF003C" w:rsidRPr="0030684C">
                <w:rPr>
                  <w:rStyle w:val="Hyperlink"/>
                  <w:rFonts w:ascii="Arial" w:hAnsi="Arial"/>
                  <w:sz w:val="20"/>
                  <w:szCs w:val="20"/>
                  <w:u w:val="none"/>
                </w:rPr>
                <w:t>PCR Tests to be Free for Travellers Coming to Tasmania</w:t>
              </w:r>
            </w:hyperlink>
          </w:p>
          <w:p w14:paraId="10C8C4B0" w14:textId="4E893259" w:rsidR="003A14C5" w:rsidRPr="0030684C" w:rsidRDefault="00C50769" w:rsidP="007312AB">
            <w:pPr>
              <w:pStyle w:val="ListParagraph"/>
              <w:numPr>
                <w:ilvl w:val="1"/>
                <w:numId w:val="29"/>
              </w:numPr>
              <w:rPr>
                <w:rFonts w:ascii="Arial" w:hAnsi="Arial" w:cs="Arial"/>
                <w:sz w:val="20"/>
                <w:szCs w:val="20"/>
              </w:rPr>
            </w:pPr>
            <w:hyperlink r:id="rId85" w:history="1">
              <w:r w:rsidR="003A14C5" w:rsidRPr="0030684C">
                <w:rPr>
                  <w:rStyle w:val="Hyperlink"/>
                  <w:rFonts w:ascii="Arial" w:hAnsi="Arial"/>
                  <w:sz w:val="20"/>
                  <w:szCs w:val="20"/>
                  <w:u w:val="none"/>
                </w:rPr>
                <w:t>Tasmania Prepared to Live with COVID-19</w:t>
              </w:r>
            </w:hyperlink>
          </w:p>
          <w:p w14:paraId="4EC9A59A" w14:textId="77777777" w:rsidR="007B6A79" w:rsidRPr="0030684C" w:rsidRDefault="007B6A79" w:rsidP="00610EE2">
            <w:pPr>
              <w:pStyle w:val="Heading2"/>
              <w:spacing w:before="0" w:after="0"/>
              <w:outlineLvl w:val="1"/>
            </w:pPr>
          </w:p>
          <w:p w14:paraId="03F80437" w14:textId="77777777" w:rsidR="00F965C6" w:rsidRDefault="00F965C6" w:rsidP="00610EE2">
            <w:pPr>
              <w:pStyle w:val="Heading2"/>
              <w:spacing w:before="0" w:after="0"/>
              <w:outlineLvl w:val="1"/>
            </w:pPr>
            <w:r>
              <w:t>VIC</w:t>
            </w:r>
          </w:p>
          <w:p w14:paraId="1DBEBF45" w14:textId="77D99C4C" w:rsidR="00F965C6" w:rsidRPr="0030684C" w:rsidRDefault="00F965C6" w:rsidP="00F965C6">
            <w:pPr>
              <w:pStyle w:val="Heading2"/>
              <w:numPr>
                <w:ilvl w:val="0"/>
                <w:numId w:val="29"/>
              </w:numPr>
              <w:spacing w:before="0" w:after="0" w:line="240" w:lineRule="auto"/>
              <w:outlineLvl w:val="1"/>
              <w:rPr>
                <w:b w:val="0"/>
                <w:bCs/>
                <w:color w:val="auto"/>
                <w:sz w:val="20"/>
                <w:szCs w:val="20"/>
              </w:rPr>
            </w:pPr>
            <w:r>
              <w:rPr>
                <w:b w:val="0"/>
                <w:bCs/>
                <w:color w:val="auto"/>
                <w:sz w:val="20"/>
                <w:szCs w:val="20"/>
              </w:rPr>
              <w:t>Victorian</w:t>
            </w:r>
            <w:r w:rsidRPr="0030684C">
              <w:rPr>
                <w:b w:val="0"/>
                <w:bCs/>
                <w:color w:val="auto"/>
                <w:sz w:val="20"/>
                <w:szCs w:val="20"/>
              </w:rPr>
              <w:t xml:space="preserve"> Government: </w:t>
            </w:r>
          </w:p>
          <w:p w14:paraId="73BE0A4E" w14:textId="77777777" w:rsidR="00F965C6" w:rsidRPr="00F965C6" w:rsidRDefault="00C50769" w:rsidP="00F965C6">
            <w:pPr>
              <w:pStyle w:val="ListParagraph"/>
              <w:numPr>
                <w:ilvl w:val="1"/>
                <w:numId w:val="29"/>
              </w:numPr>
              <w:rPr>
                <w:rFonts w:ascii="Arial" w:hAnsi="Arial" w:cs="Arial"/>
                <w:sz w:val="20"/>
                <w:szCs w:val="20"/>
              </w:rPr>
            </w:pPr>
            <w:hyperlink r:id="rId86" w:history="1">
              <w:r w:rsidR="00F965C6" w:rsidRPr="00F965C6">
                <w:rPr>
                  <w:rStyle w:val="Hyperlink"/>
                  <w:rFonts w:ascii="Arial" w:hAnsi="Arial"/>
                  <w:sz w:val="20"/>
                  <w:szCs w:val="20"/>
                  <w:u w:val="none"/>
                </w:rPr>
                <w:t>Proportionate Steps to Protect Victorians from Omicron</w:t>
              </w:r>
            </w:hyperlink>
          </w:p>
          <w:p w14:paraId="40324211" w14:textId="7B67919F" w:rsidR="00F965C6" w:rsidRPr="00F965C6" w:rsidRDefault="00C50769" w:rsidP="00610EE2">
            <w:pPr>
              <w:pStyle w:val="ListParagraph"/>
              <w:numPr>
                <w:ilvl w:val="1"/>
                <w:numId w:val="29"/>
              </w:numPr>
              <w:rPr>
                <w:rFonts w:ascii="Arial" w:hAnsi="Arial" w:cs="Arial"/>
                <w:sz w:val="20"/>
                <w:szCs w:val="20"/>
              </w:rPr>
            </w:pPr>
            <w:hyperlink r:id="rId87" w:history="1">
              <w:r w:rsidR="00F965C6" w:rsidRPr="00F965C6">
                <w:rPr>
                  <w:rStyle w:val="Hyperlink"/>
                  <w:rFonts w:ascii="Arial" w:hAnsi="Arial"/>
                  <w:sz w:val="20"/>
                  <w:szCs w:val="20"/>
                  <w:u w:val="none"/>
                </w:rPr>
                <w:t>Victoria Makes Australia’s First mRNA Vaccine Candidate</w:t>
              </w:r>
            </w:hyperlink>
          </w:p>
          <w:p w14:paraId="78FC2AFE" w14:textId="77777777" w:rsidR="00F965C6" w:rsidRDefault="00F965C6" w:rsidP="00610EE2">
            <w:pPr>
              <w:pStyle w:val="Heading2"/>
              <w:spacing w:before="0" w:after="0"/>
              <w:outlineLvl w:val="1"/>
            </w:pPr>
          </w:p>
          <w:p w14:paraId="2D5FFB84" w14:textId="631D6017" w:rsidR="00B95267" w:rsidRPr="0030684C" w:rsidRDefault="00B95267" w:rsidP="00610EE2">
            <w:pPr>
              <w:pStyle w:val="Heading2"/>
              <w:spacing w:before="0" w:after="0"/>
              <w:outlineLvl w:val="1"/>
            </w:pPr>
            <w:r w:rsidRPr="0030684C">
              <w:t>WA</w:t>
            </w:r>
          </w:p>
          <w:p w14:paraId="685B86FD" w14:textId="6EC1FB07" w:rsidR="007B6A79" w:rsidRPr="0030684C" w:rsidRDefault="00BF003C" w:rsidP="007312AB">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 xml:space="preserve">WA Government: </w:t>
            </w:r>
          </w:p>
          <w:p w14:paraId="7C57AAA5" w14:textId="7EF6C95A" w:rsidR="00BF003C" w:rsidRPr="0030684C" w:rsidRDefault="00C50769" w:rsidP="007312AB">
            <w:pPr>
              <w:pStyle w:val="ListParagraph"/>
              <w:numPr>
                <w:ilvl w:val="1"/>
                <w:numId w:val="29"/>
              </w:numPr>
              <w:rPr>
                <w:rFonts w:ascii="Arial" w:hAnsi="Arial" w:cs="Arial"/>
                <w:sz w:val="20"/>
                <w:szCs w:val="20"/>
              </w:rPr>
            </w:pPr>
            <w:hyperlink r:id="rId88" w:history="1">
              <w:r w:rsidR="00BF003C" w:rsidRPr="0030684C">
                <w:rPr>
                  <w:rStyle w:val="Hyperlink"/>
                  <w:rFonts w:ascii="Arial" w:hAnsi="Arial"/>
                  <w:sz w:val="20"/>
                  <w:szCs w:val="20"/>
                  <w:u w:val="none"/>
                </w:rPr>
                <w:t>COVID-19 Vaccine Community Funding Program</w:t>
              </w:r>
            </w:hyperlink>
          </w:p>
          <w:p w14:paraId="00BAE795" w14:textId="28C1A277" w:rsidR="003A14C5" w:rsidRPr="0030684C" w:rsidRDefault="00C50769" w:rsidP="007312AB">
            <w:pPr>
              <w:pStyle w:val="ListParagraph"/>
              <w:numPr>
                <w:ilvl w:val="1"/>
                <w:numId w:val="29"/>
              </w:numPr>
              <w:rPr>
                <w:rFonts w:ascii="Arial" w:hAnsi="Arial" w:cs="Arial"/>
                <w:sz w:val="20"/>
                <w:szCs w:val="20"/>
              </w:rPr>
            </w:pPr>
            <w:hyperlink r:id="rId89" w:history="1">
              <w:r w:rsidR="003A14C5" w:rsidRPr="0030684C">
                <w:rPr>
                  <w:rStyle w:val="Hyperlink"/>
                  <w:rFonts w:ascii="Arial" w:hAnsi="Arial"/>
                  <w:sz w:val="20"/>
                  <w:szCs w:val="20"/>
                  <w:u w:val="none"/>
                </w:rPr>
                <w:t>Border Controls Strengthened with South Australia</w:t>
              </w:r>
            </w:hyperlink>
          </w:p>
          <w:p w14:paraId="547B389A" w14:textId="213EB606" w:rsidR="003A14C5" w:rsidRPr="0030684C" w:rsidRDefault="00C50769" w:rsidP="007312AB">
            <w:pPr>
              <w:pStyle w:val="ListParagraph"/>
              <w:numPr>
                <w:ilvl w:val="1"/>
                <w:numId w:val="29"/>
              </w:numPr>
              <w:rPr>
                <w:rFonts w:ascii="Arial" w:hAnsi="Arial" w:cs="Arial"/>
                <w:sz w:val="20"/>
                <w:szCs w:val="20"/>
              </w:rPr>
            </w:pPr>
            <w:hyperlink r:id="rId90" w:history="1">
              <w:r w:rsidR="003A14C5" w:rsidRPr="0030684C">
                <w:rPr>
                  <w:rStyle w:val="Hyperlink"/>
                  <w:rFonts w:ascii="Arial" w:hAnsi="Arial"/>
                  <w:sz w:val="20"/>
                  <w:szCs w:val="20"/>
                  <w:u w:val="none"/>
                </w:rPr>
                <w:t>Public Health Advice Issued for Recent Arrivals from SA</w:t>
              </w:r>
            </w:hyperlink>
          </w:p>
          <w:p w14:paraId="22C83887" w14:textId="27828028" w:rsidR="00BF003C" w:rsidRPr="0030684C" w:rsidRDefault="00C50769" w:rsidP="007312AB">
            <w:pPr>
              <w:pStyle w:val="ListParagraph"/>
              <w:numPr>
                <w:ilvl w:val="1"/>
                <w:numId w:val="29"/>
              </w:numPr>
              <w:rPr>
                <w:rFonts w:ascii="Arial" w:hAnsi="Arial" w:cs="Arial"/>
                <w:sz w:val="20"/>
                <w:szCs w:val="20"/>
              </w:rPr>
            </w:pPr>
            <w:hyperlink r:id="rId91" w:history="1">
              <w:r w:rsidR="00BF003C" w:rsidRPr="0030684C">
                <w:rPr>
                  <w:rStyle w:val="Hyperlink"/>
                  <w:rFonts w:ascii="Arial" w:hAnsi="Arial"/>
                  <w:sz w:val="20"/>
                  <w:szCs w:val="20"/>
                  <w:u w:val="none"/>
                </w:rPr>
                <w:t>Roll Up for WA’s Summer Vax Drive</w:t>
              </w:r>
            </w:hyperlink>
          </w:p>
          <w:p w14:paraId="2DAEC9CD" w14:textId="77777777" w:rsidR="007B6A79" w:rsidRPr="0030684C" w:rsidRDefault="007B6A79" w:rsidP="00610EE2">
            <w:pPr>
              <w:pStyle w:val="Heading2"/>
              <w:spacing w:before="0" w:after="0"/>
              <w:outlineLvl w:val="1"/>
            </w:pPr>
          </w:p>
          <w:p w14:paraId="092A29A9" w14:textId="77777777" w:rsidR="007B6A79" w:rsidRPr="0030684C" w:rsidRDefault="007B6A79" w:rsidP="00610EE2">
            <w:pPr>
              <w:pStyle w:val="Heading2"/>
              <w:spacing w:before="0" w:after="0"/>
              <w:outlineLvl w:val="1"/>
            </w:pPr>
            <w:r w:rsidRPr="0030684C">
              <w:t>NZ</w:t>
            </w:r>
          </w:p>
          <w:p w14:paraId="31A97B7E" w14:textId="44DD2758" w:rsidR="00BF003C" w:rsidRPr="0030684C" w:rsidRDefault="00BF003C" w:rsidP="007312AB">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Ministry of Health:</w:t>
            </w:r>
          </w:p>
          <w:p w14:paraId="01606B0B" w14:textId="1FA0150B" w:rsidR="003A14C5" w:rsidRPr="0030684C" w:rsidRDefault="00C50769" w:rsidP="007312AB">
            <w:pPr>
              <w:pStyle w:val="ListParagraph"/>
              <w:numPr>
                <w:ilvl w:val="1"/>
                <w:numId w:val="29"/>
              </w:numPr>
              <w:rPr>
                <w:rFonts w:ascii="Arial" w:hAnsi="Arial" w:cs="Arial"/>
                <w:sz w:val="20"/>
                <w:szCs w:val="20"/>
              </w:rPr>
            </w:pPr>
            <w:hyperlink r:id="rId92" w:history="1">
              <w:r w:rsidR="003A14C5" w:rsidRPr="0030684C">
                <w:rPr>
                  <w:rStyle w:val="Hyperlink"/>
                  <w:rFonts w:ascii="Arial" w:hAnsi="Arial"/>
                  <w:sz w:val="20"/>
                  <w:szCs w:val="20"/>
                  <w:u w:val="none"/>
                </w:rPr>
                <w:t>Booster Vaccinations Start</w:t>
              </w:r>
            </w:hyperlink>
          </w:p>
          <w:p w14:paraId="733B2DC3" w14:textId="4FBF850F" w:rsidR="00BF003C" w:rsidRPr="0030684C" w:rsidRDefault="00C50769" w:rsidP="007312AB">
            <w:pPr>
              <w:pStyle w:val="ListParagraph"/>
              <w:numPr>
                <w:ilvl w:val="1"/>
                <w:numId w:val="29"/>
              </w:numPr>
              <w:rPr>
                <w:rFonts w:ascii="Arial" w:hAnsi="Arial" w:cs="Arial"/>
                <w:sz w:val="20"/>
                <w:szCs w:val="20"/>
              </w:rPr>
            </w:pPr>
            <w:hyperlink r:id="rId93" w:history="1">
              <w:r w:rsidR="00BF003C" w:rsidRPr="0030684C">
                <w:rPr>
                  <w:rStyle w:val="Hyperlink"/>
                  <w:rFonts w:ascii="Arial" w:hAnsi="Arial"/>
                  <w:sz w:val="20"/>
                  <w:szCs w:val="20"/>
                  <w:u w:val="none"/>
                </w:rPr>
                <w:t>Care in the Community Model for Caring for People Who Get COVID-19 in the Future</w:t>
              </w:r>
            </w:hyperlink>
          </w:p>
          <w:p w14:paraId="5417EE69" w14:textId="37FA4741" w:rsidR="00BF003C" w:rsidRPr="0030684C" w:rsidRDefault="00C50769" w:rsidP="007312AB">
            <w:pPr>
              <w:pStyle w:val="ListParagraph"/>
              <w:numPr>
                <w:ilvl w:val="1"/>
                <w:numId w:val="29"/>
              </w:numPr>
              <w:rPr>
                <w:rFonts w:ascii="Arial" w:hAnsi="Arial" w:cs="Arial"/>
                <w:sz w:val="20"/>
                <w:szCs w:val="20"/>
              </w:rPr>
            </w:pPr>
            <w:hyperlink r:id="rId94" w:history="1">
              <w:r w:rsidR="00BF003C" w:rsidRPr="0030684C">
                <w:rPr>
                  <w:rStyle w:val="Hyperlink"/>
                  <w:rFonts w:ascii="Arial" w:hAnsi="Arial"/>
                  <w:sz w:val="20"/>
                  <w:szCs w:val="20"/>
                  <w:u w:val="none"/>
                </w:rPr>
                <w:t>Ministry Adds Channels to Obtain My Vaccine Pass</w:t>
              </w:r>
            </w:hyperlink>
          </w:p>
          <w:p w14:paraId="318CFD1B" w14:textId="142384C7" w:rsidR="007B6A79" w:rsidRPr="0030684C" w:rsidRDefault="00BF003C" w:rsidP="007312AB">
            <w:pPr>
              <w:pStyle w:val="Heading2"/>
              <w:numPr>
                <w:ilvl w:val="0"/>
                <w:numId w:val="29"/>
              </w:numPr>
              <w:spacing w:before="0" w:after="0" w:line="240" w:lineRule="auto"/>
              <w:outlineLvl w:val="1"/>
              <w:rPr>
                <w:b w:val="0"/>
                <w:bCs/>
                <w:color w:val="auto"/>
                <w:sz w:val="20"/>
                <w:szCs w:val="20"/>
              </w:rPr>
            </w:pPr>
            <w:r w:rsidRPr="0030684C">
              <w:rPr>
                <w:b w:val="0"/>
                <w:bCs/>
                <w:color w:val="auto"/>
                <w:sz w:val="20"/>
                <w:szCs w:val="20"/>
              </w:rPr>
              <w:t xml:space="preserve">NZ Government: </w:t>
            </w:r>
          </w:p>
          <w:p w14:paraId="226CE589" w14:textId="4EF124F4" w:rsidR="00BF003C" w:rsidRPr="0030684C" w:rsidRDefault="00C50769" w:rsidP="007312AB">
            <w:pPr>
              <w:pStyle w:val="ListParagraph"/>
              <w:numPr>
                <w:ilvl w:val="1"/>
                <w:numId w:val="29"/>
              </w:numPr>
              <w:rPr>
                <w:rFonts w:ascii="Arial" w:hAnsi="Arial" w:cs="Arial"/>
                <w:sz w:val="20"/>
                <w:szCs w:val="20"/>
              </w:rPr>
            </w:pPr>
            <w:hyperlink r:id="rId95" w:history="1">
              <w:r w:rsidR="00BF003C" w:rsidRPr="0030684C">
                <w:rPr>
                  <w:rStyle w:val="Hyperlink"/>
                  <w:rFonts w:ascii="Arial" w:hAnsi="Arial"/>
                  <w:sz w:val="20"/>
                  <w:szCs w:val="20"/>
                  <w:u w:val="none"/>
                </w:rPr>
                <w:t>Additional Support for People Isolating at Home</w:t>
              </w:r>
            </w:hyperlink>
          </w:p>
          <w:p w14:paraId="0EE1BA53" w14:textId="7F23FB4E" w:rsidR="00BF003C" w:rsidRPr="0030684C" w:rsidRDefault="00C50769" w:rsidP="007312AB">
            <w:pPr>
              <w:pStyle w:val="ListParagraph"/>
              <w:numPr>
                <w:ilvl w:val="1"/>
                <w:numId w:val="29"/>
              </w:numPr>
              <w:rPr>
                <w:rFonts w:ascii="Arial" w:hAnsi="Arial" w:cs="Arial"/>
                <w:sz w:val="20"/>
                <w:szCs w:val="20"/>
              </w:rPr>
            </w:pPr>
            <w:hyperlink r:id="rId96" w:history="1">
              <w:r w:rsidR="00BF003C" w:rsidRPr="0030684C">
                <w:rPr>
                  <w:rStyle w:val="Hyperlink"/>
                  <w:rFonts w:ascii="Arial" w:hAnsi="Arial"/>
                  <w:sz w:val="20"/>
                  <w:szCs w:val="20"/>
                  <w:u w:val="none"/>
                </w:rPr>
                <w:t>COVID-19 Protection Framework Supported by New Testing and Contact Tracing Strategy</w:t>
              </w:r>
            </w:hyperlink>
          </w:p>
          <w:p w14:paraId="121B7F8B" w14:textId="2FACA310" w:rsidR="003A14C5" w:rsidRPr="0030684C" w:rsidRDefault="00C50769" w:rsidP="007312AB">
            <w:pPr>
              <w:pStyle w:val="ListParagraph"/>
              <w:numPr>
                <w:ilvl w:val="1"/>
                <w:numId w:val="29"/>
              </w:numPr>
              <w:rPr>
                <w:rFonts w:ascii="Arial" w:hAnsi="Arial" w:cs="Arial"/>
                <w:sz w:val="20"/>
                <w:szCs w:val="20"/>
              </w:rPr>
            </w:pPr>
            <w:hyperlink r:id="rId97" w:history="1">
              <w:r w:rsidR="003A14C5" w:rsidRPr="0030684C">
                <w:rPr>
                  <w:rStyle w:val="Hyperlink"/>
                  <w:rFonts w:ascii="Arial" w:hAnsi="Arial"/>
                  <w:sz w:val="20"/>
                  <w:szCs w:val="20"/>
                  <w:u w:val="none"/>
                </w:rPr>
                <w:t>Further COVID-19 Economic Support for Cook Islands and Fiji Announced</w:t>
              </w:r>
            </w:hyperlink>
          </w:p>
          <w:p w14:paraId="1B18C152" w14:textId="7AB1CD3C" w:rsidR="00BF003C" w:rsidRPr="0030684C" w:rsidRDefault="00C50769" w:rsidP="007312AB">
            <w:pPr>
              <w:pStyle w:val="ListParagraph"/>
              <w:numPr>
                <w:ilvl w:val="1"/>
                <w:numId w:val="29"/>
              </w:numPr>
              <w:rPr>
                <w:rFonts w:ascii="Arial" w:hAnsi="Arial" w:cs="Arial"/>
                <w:sz w:val="20"/>
                <w:szCs w:val="20"/>
              </w:rPr>
            </w:pPr>
            <w:hyperlink r:id="rId98" w:history="1">
              <w:r w:rsidR="00BF003C" w:rsidRPr="0030684C">
                <w:rPr>
                  <w:rStyle w:val="Hyperlink"/>
                  <w:rFonts w:ascii="Arial" w:hAnsi="Arial"/>
                  <w:sz w:val="20"/>
                  <w:szCs w:val="20"/>
                  <w:u w:val="none"/>
                </w:rPr>
                <w:t>Māori Vaccination Rates Reach 80% First Dose</w:t>
              </w:r>
            </w:hyperlink>
          </w:p>
          <w:p w14:paraId="439C7903" w14:textId="3F291FFF" w:rsidR="003A14C5" w:rsidRPr="0030684C" w:rsidRDefault="00C50769" w:rsidP="007312AB">
            <w:pPr>
              <w:pStyle w:val="ListParagraph"/>
              <w:numPr>
                <w:ilvl w:val="1"/>
                <w:numId w:val="29"/>
              </w:numPr>
              <w:rPr>
                <w:rFonts w:ascii="Arial" w:hAnsi="Arial" w:cs="Arial"/>
                <w:sz w:val="20"/>
                <w:szCs w:val="20"/>
              </w:rPr>
            </w:pPr>
            <w:hyperlink r:id="rId99" w:history="1">
              <w:r w:rsidR="003A14C5" w:rsidRPr="0030684C">
                <w:rPr>
                  <w:rStyle w:val="Hyperlink"/>
                  <w:rFonts w:ascii="Arial" w:hAnsi="Arial"/>
                  <w:sz w:val="20"/>
                  <w:szCs w:val="20"/>
                  <w:u w:val="none"/>
                </w:rPr>
                <w:t>New Research Provides Insights into Public Sentiment During Delta Outbreak</w:t>
              </w:r>
            </w:hyperlink>
          </w:p>
          <w:p w14:paraId="4C642596" w14:textId="5B541452" w:rsidR="00BF003C" w:rsidRPr="0030684C" w:rsidRDefault="00C50769" w:rsidP="007312AB">
            <w:pPr>
              <w:pStyle w:val="ListParagraph"/>
              <w:numPr>
                <w:ilvl w:val="1"/>
                <w:numId w:val="29"/>
              </w:numPr>
              <w:rPr>
                <w:rFonts w:ascii="Arial" w:hAnsi="Arial" w:cs="Arial"/>
                <w:sz w:val="20"/>
                <w:szCs w:val="20"/>
              </w:rPr>
            </w:pPr>
            <w:hyperlink r:id="rId100" w:history="1">
              <w:r w:rsidR="00BF003C" w:rsidRPr="0030684C">
                <w:rPr>
                  <w:rStyle w:val="Hyperlink"/>
                  <w:rFonts w:ascii="Arial" w:hAnsi="Arial"/>
                  <w:sz w:val="20"/>
                  <w:szCs w:val="20"/>
                  <w:u w:val="none"/>
                </w:rPr>
                <w:t>New Text Service to Support Disabled Peoples’ Vaccinations</w:t>
              </w:r>
            </w:hyperlink>
          </w:p>
          <w:p w14:paraId="2ECDC5CE" w14:textId="298433AF" w:rsidR="003A14C5" w:rsidRPr="0030684C" w:rsidRDefault="00C50769" w:rsidP="007312AB">
            <w:pPr>
              <w:pStyle w:val="ListParagraph"/>
              <w:numPr>
                <w:ilvl w:val="1"/>
                <w:numId w:val="29"/>
              </w:numPr>
              <w:rPr>
                <w:rFonts w:ascii="Arial" w:hAnsi="Arial" w:cs="Arial"/>
                <w:sz w:val="20"/>
                <w:szCs w:val="20"/>
              </w:rPr>
            </w:pPr>
            <w:hyperlink r:id="rId101" w:history="1">
              <w:r w:rsidR="003A14C5" w:rsidRPr="0030684C">
                <w:rPr>
                  <w:rStyle w:val="Hyperlink"/>
                  <w:rFonts w:ascii="Arial" w:hAnsi="Arial"/>
                  <w:sz w:val="20"/>
                  <w:szCs w:val="20"/>
                  <w:u w:val="none"/>
                </w:rPr>
                <w:t>Nine Countries Designated Very High Risk</w:t>
              </w:r>
            </w:hyperlink>
          </w:p>
          <w:p w14:paraId="5C232163" w14:textId="0CF85B28" w:rsidR="00BF003C" w:rsidRPr="0030684C" w:rsidRDefault="00C50769" w:rsidP="007312AB">
            <w:pPr>
              <w:pStyle w:val="ListParagraph"/>
              <w:numPr>
                <w:ilvl w:val="1"/>
                <w:numId w:val="29"/>
              </w:numPr>
              <w:rPr>
                <w:rFonts w:ascii="Arial" w:hAnsi="Arial" w:cs="Arial"/>
                <w:sz w:val="20"/>
                <w:szCs w:val="20"/>
              </w:rPr>
            </w:pPr>
            <w:hyperlink r:id="rId102" w:history="1">
              <w:r w:rsidR="00BF003C" w:rsidRPr="0030684C">
                <w:rPr>
                  <w:rStyle w:val="Hyperlink"/>
                  <w:rFonts w:ascii="Arial" w:hAnsi="Arial"/>
                  <w:sz w:val="20"/>
                  <w:szCs w:val="20"/>
                  <w:u w:val="none"/>
                </w:rPr>
                <w:t>Pacific Community Reach Vaccination Milestone</w:t>
              </w:r>
            </w:hyperlink>
          </w:p>
          <w:p w14:paraId="27066FCF" w14:textId="679F27B7" w:rsidR="00BF003C" w:rsidRPr="0030684C" w:rsidRDefault="00C50769" w:rsidP="007312AB">
            <w:pPr>
              <w:pStyle w:val="ListParagraph"/>
              <w:numPr>
                <w:ilvl w:val="1"/>
                <w:numId w:val="29"/>
              </w:numPr>
              <w:rPr>
                <w:rFonts w:ascii="Arial" w:hAnsi="Arial" w:cs="Arial"/>
                <w:sz w:val="20"/>
                <w:szCs w:val="20"/>
              </w:rPr>
            </w:pPr>
            <w:hyperlink r:id="rId103" w:history="1">
              <w:r w:rsidR="00BF003C" w:rsidRPr="0030684C">
                <w:rPr>
                  <w:rStyle w:val="Hyperlink"/>
                  <w:rFonts w:ascii="Arial" w:hAnsi="Arial"/>
                  <w:sz w:val="20"/>
                  <w:szCs w:val="20"/>
                  <w:u w:val="none"/>
                </w:rPr>
                <w:t>Reconnecting New Zealand - The Next Steps</w:t>
              </w:r>
            </w:hyperlink>
          </w:p>
          <w:p w14:paraId="4EECE06D" w14:textId="0A768048" w:rsidR="00BF003C" w:rsidRPr="0030684C" w:rsidRDefault="00C50769" w:rsidP="007312AB">
            <w:pPr>
              <w:pStyle w:val="ListParagraph"/>
              <w:numPr>
                <w:ilvl w:val="1"/>
                <w:numId w:val="29"/>
              </w:numPr>
              <w:rPr>
                <w:rFonts w:ascii="Arial" w:hAnsi="Arial" w:cs="Arial"/>
                <w:sz w:val="20"/>
                <w:szCs w:val="20"/>
              </w:rPr>
            </w:pPr>
            <w:hyperlink r:id="rId104" w:history="1">
              <w:r w:rsidR="00BF003C" w:rsidRPr="0030684C">
                <w:rPr>
                  <w:rStyle w:val="Hyperlink"/>
                  <w:rFonts w:ascii="Arial" w:hAnsi="Arial"/>
                  <w:sz w:val="20"/>
                  <w:szCs w:val="20"/>
                  <w:u w:val="none"/>
                </w:rPr>
                <w:t>Supporting New Zealanders to Recover from COVID-19 in the Community</w:t>
              </w:r>
            </w:hyperlink>
          </w:p>
          <w:p w14:paraId="4D3D37AD" w14:textId="6C00EDDB" w:rsidR="003A14C5" w:rsidRPr="0030684C" w:rsidRDefault="00C50769" w:rsidP="007312AB">
            <w:pPr>
              <w:pStyle w:val="ListParagraph"/>
              <w:numPr>
                <w:ilvl w:val="1"/>
                <w:numId w:val="29"/>
              </w:numPr>
              <w:rPr>
                <w:rFonts w:ascii="Arial" w:hAnsi="Arial" w:cs="Arial"/>
                <w:sz w:val="20"/>
                <w:szCs w:val="20"/>
              </w:rPr>
            </w:pPr>
            <w:hyperlink r:id="rId105" w:history="1">
              <w:r w:rsidR="003A14C5" w:rsidRPr="0030684C">
                <w:rPr>
                  <w:rStyle w:val="Hyperlink"/>
                  <w:rFonts w:ascii="Arial" w:hAnsi="Arial"/>
                  <w:sz w:val="20"/>
                  <w:szCs w:val="20"/>
                  <w:u w:val="none"/>
                </w:rPr>
                <w:t>Traffic Light Levels Announced</w:t>
              </w:r>
            </w:hyperlink>
          </w:p>
          <w:p w14:paraId="25B6BB4E" w14:textId="54E380EB" w:rsidR="003A14C5" w:rsidRPr="0030684C" w:rsidRDefault="00C50769" w:rsidP="007312AB">
            <w:pPr>
              <w:pStyle w:val="ListParagraph"/>
              <w:numPr>
                <w:ilvl w:val="1"/>
                <w:numId w:val="29"/>
              </w:numPr>
              <w:rPr>
                <w:rFonts w:ascii="Arial" w:hAnsi="Arial" w:cs="Arial"/>
                <w:sz w:val="20"/>
                <w:szCs w:val="20"/>
              </w:rPr>
            </w:pPr>
            <w:hyperlink r:id="rId106" w:history="1">
              <w:r w:rsidR="003A14C5" w:rsidRPr="0030684C">
                <w:rPr>
                  <w:rStyle w:val="Hyperlink"/>
                  <w:rFonts w:ascii="Arial" w:hAnsi="Arial"/>
                  <w:sz w:val="20"/>
                  <w:szCs w:val="20"/>
                  <w:u w:val="none"/>
                </w:rPr>
                <w:t>Update on COVID-19 Protection Framework Sector Guidance</w:t>
              </w:r>
            </w:hyperlink>
          </w:p>
          <w:p w14:paraId="5FC39163" w14:textId="27BD56C6" w:rsidR="00BF003C" w:rsidRPr="0030684C" w:rsidRDefault="00C50769" w:rsidP="007312AB">
            <w:pPr>
              <w:pStyle w:val="ListParagraph"/>
              <w:numPr>
                <w:ilvl w:val="1"/>
                <w:numId w:val="29"/>
              </w:numPr>
              <w:rPr>
                <w:rFonts w:ascii="Arial" w:hAnsi="Arial" w:cs="Arial"/>
                <w:sz w:val="20"/>
                <w:szCs w:val="20"/>
              </w:rPr>
            </w:pPr>
            <w:hyperlink r:id="rId107" w:history="1">
              <w:r w:rsidR="00BF003C" w:rsidRPr="0030684C">
                <w:rPr>
                  <w:rStyle w:val="Hyperlink"/>
                  <w:rFonts w:ascii="Arial" w:hAnsi="Arial"/>
                  <w:sz w:val="20"/>
                  <w:szCs w:val="20"/>
                  <w:u w:val="none"/>
                </w:rPr>
                <w:t>Workplace Vaccination Requirements Extended to Cover Police and NZ Defence Force</w:t>
              </w:r>
            </w:hyperlink>
          </w:p>
          <w:p w14:paraId="314184D1" w14:textId="77777777" w:rsidR="007B6A79" w:rsidRPr="0030684C" w:rsidRDefault="007B6A79" w:rsidP="00610EE2">
            <w:pPr>
              <w:pStyle w:val="Heading2"/>
              <w:spacing w:before="0" w:after="0"/>
              <w:outlineLvl w:val="1"/>
            </w:pPr>
          </w:p>
          <w:p w14:paraId="17FC7184" w14:textId="08D6BDF1" w:rsidR="00FD7DB5" w:rsidRPr="0030684C" w:rsidRDefault="00FD7DB5" w:rsidP="00610EE2">
            <w:pPr>
              <w:pStyle w:val="Heading2"/>
              <w:spacing w:before="0" w:after="0"/>
              <w:outlineLvl w:val="1"/>
            </w:pPr>
            <w:r w:rsidRPr="0030684C">
              <w:t>Other</w:t>
            </w:r>
          </w:p>
          <w:p w14:paraId="47305D77" w14:textId="77777777" w:rsidR="0030684C" w:rsidRPr="0030684C" w:rsidRDefault="00BF003C" w:rsidP="007312AB">
            <w:pPr>
              <w:pStyle w:val="ListParagraph"/>
              <w:numPr>
                <w:ilvl w:val="0"/>
                <w:numId w:val="25"/>
              </w:numPr>
              <w:rPr>
                <w:rFonts w:ascii="Arial" w:hAnsi="Arial" w:cs="Arial"/>
                <w:sz w:val="20"/>
                <w:szCs w:val="20"/>
              </w:rPr>
            </w:pPr>
            <w:r w:rsidRPr="0030684C">
              <w:rPr>
                <w:rFonts w:ascii="Arial" w:hAnsi="Arial" w:cs="Arial"/>
                <w:sz w:val="20"/>
                <w:szCs w:val="20"/>
              </w:rPr>
              <w:t xml:space="preserve">World Health Organisation: </w:t>
            </w:r>
          </w:p>
          <w:p w14:paraId="6CBB2D58" w14:textId="6A56E22A" w:rsidR="0030684C" w:rsidRPr="0030684C" w:rsidRDefault="00C50769" w:rsidP="0030684C">
            <w:pPr>
              <w:pStyle w:val="ListParagraph"/>
              <w:numPr>
                <w:ilvl w:val="1"/>
                <w:numId w:val="25"/>
              </w:numPr>
              <w:rPr>
                <w:rFonts w:ascii="Arial" w:hAnsi="Arial" w:cs="Arial"/>
                <w:sz w:val="20"/>
                <w:szCs w:val="20"/>
              </w:rPr>
            </w:pPr>
            <w:hyperlink r:id="rId108" w:history="1">
              <w:r w:rsidR="0030684C" w:rsidRPr="0030684C">
                <w:rPr>
                  <w:rStyle w:val="Hyperlink"/>
                  <w:rFonts w:ascii="Arial" w:hAnsi="Arial"/>
                  <w:sz w:val="20"/>
                  <w:szCs w:val="20"/>
                  <w:u w:val="none"/>
                </w:rPr>
                <w:t>Classification of Omicron (B.1.1.529): SARS-CoV-2 Variant of Concern</w:t>
              </w:r>
            </w:hyperlink>
          </w:p>
          <w:p w14:paraId="07D9A38D" w14:textId="599CBAE8" w:rsidR="00FD7DB5" w:rsidRPr="0030684C" w:rsidRDefault="00C50769" w:rsidP="0030684C">
            <w:pPr>
              <w:pStyle w:val="ListParagraph"/>
              <w:numPr>
                <w:ilvl w:val="1"/>
                <w:numId w:val="25"/>
              </w:numPr>
              <w:rPr>
                <w:rStyle w:val="Hyperlink"/>
                <w:rFonts w:ascii="Arial" w:hAnsi="Arial"/>
                <w:color w:val="auto"/>
                <w:sz w:val="20"/>
                <w:szCs w:val="20"/>
                <w:u w:val="none"/>
              </w:rPr>
            </w:pPr>
            <w:hyperlink r:id="rId109" w:history="1">
              <w:r w:rsidR="00BF003C" w:rsidRPr="0030684C">
                <w:rPr>
                  <w:rStyle w:val="Hyperlink"/>
                  <w:rFonts w:ascii="Arial" w:hAnsi="Arial"/>
                  <w:sz w:val="20"/>
                  <w:szCs w:val="20"/>
                  <w:u w:val="none"/>
                </w:rPr>
                <w:t>Interim Statement on COVID-19 Vaccination for Children and Adolescents</w:t>
              </w:r>
            </w:hyperlink>
          </w:p>
          <w:p w14:paraId="7F35E331" w14:textId="425D726A" w:rsidR="0030684C" w:rsidRPr="0030684C" w:rsidRDefault="00C50769" w:rsidP="0030684C">
            <w:pPr>
              <w:pStyle w:val="ListParagraph"/>
              <w:numPr>
                <w:ilvl w:val="1"/>
                <w:numId w:val="25"/>
              </w:numPr>
              <w:rPr>
                <w:rFonts w:ascii="Arial" w:hAnsi="Arial" w:cs="Arial"/>
                <w:sz w:val="20"/>
                <w:szCs w:val="20"/>
              </w:rPr>
            </w:pPr>
            <w:hyperlink r:id="rId110" w:history="1">
              <w:r w:rsidR="0030684C" w:rsidRPr="0030684C">
                <w:rPr>
                  <w:rStyle w:val="Hyperlink"/>
                  <w:rFonts w:ascii="Arial" w:hAnsi="Arial"/>
                  <w:sz w:val="20"/>
                  <w:szCs w:val="20"/>
                  <w:u w:val="none"/>
                </w:rPr>
                <w:t>Joint Statement on Dose Donations of COVID-19 Vaccines to African Countries</w:t>
              </w:r>
            </w:hyperlink>
          </w:p>
          <w:p w14:paraId="15FB35F0" w14:textId="4BBAD57B" w:rsidR="0030684C" w:rsidRPr="0030684C" w:rsidRDefault="00C50769" w:rsidP="0030684C">
            <w:pPr>
              <w:pStyle w:val="ListParagraph"/>
              <w:numPr>
                <w:ilvl w:val="1"/>
                <w:numId w:val="25"/>
              </w:numPr>
              <w:rPr>
                <w:rFonts w:ascii="Arial" w:hAnsi="Arial" w:cs="Arial"/>
                <w:sz w:val="20"/>
                <w:szCs w:val="20"/>
              </w:rPr>
            </w:pPr>
            <w:hyperlink r:id="rId111" w:history="1">
              <w:r w:rsidR="0030684C" w:rsidRPr="0030684C">
                <w:rPr>
                  <w:rStyle w:val="Hyperlink"/>
                  <w:rFonts w:ascii="Arial" w:hAnsi="Arial"/>
                  <w:sz w:val="20"/>
                  <w:szCs w:val="20"/>
                  <w:u w:val="none"/>
                </w:rPr>
                <w:t>Update on Omicron</w:t>
              </w:r>
            </w:hyperlink>
          </w:p>
          <w:p w14:paraId="501D83F9" w14:textId="732FB257" w:rsidR="007B6A79" w:rsidRPr="0030684C" w:rsidRDefault="007B6A79" w:rsidP="00610EE2">
            <w:pPr>
              <w:pStyle w:val="Heading2"/>
              <w:spacing w:before="0" w:after="0"/>
              <w:outlineLvl w:val="1"/>
            </w:pPr>
          </w:p>
        </w:tc>
      </w:tr>
      <w:tr w:rsidR="00D0437B" w:rsidRPr="0030684C" w14:paraId="45B9D4FC" w14:textId="77777777" w:rsidTr="00D0437B">
        <w:tc>
          <w:tcPr>
            <w:tcW w:w="5000" w:type="pct"/>
            <w:gridSpan w:val="3"/>
            <w:shd w:val="clear" w:color="auto" w:fill="auto"/>
            <w:tcMar>
              <w:bottom w:w="113" w:type="dxa"/>
            </w:tcMar>
          </w:tcPr>
          <w:p w14:paraId="359C3C15" w14:textId="77777777" w:rsidR="00D0437B" w:rsidRPr="0030684C" w:rsidRDefault="00D0437B" w:rsidP="00D0437B">
            <w:pPr>
              <w:rPr>
                <w:sz w:val="8"/>
                <w:szCs w:val="8"/>
              </w:rPr>
            </w:pPr>
          </w:p>
        </w:tc>
      </w:tr>
      <w:tr w:rsidR="00D0437B" w:rsidRPr="0030684C"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30684C"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30684C" w:rsidRDefault="00D0437B" w:rsidP="001375D8">
            <w:pPr>
              <w:pStyle w:val="Heading1"/>
              <w:keepNext/>
              <w:outlineLvl w:val="0"/>
            </w:pPr>
          </w:p>
        </w:tc>
      </w:tr>
      <w:tr w:rsidR="00D0437B" w:rsidRPr="0030684C" w14:paraId="18BEC67B" w14:textId="77777777" w:rsidTr="00D0437B">
        <w:tc>
          <w:tcPr>
            <w:tcW w:w="5000" w:type="pct"/>
            <w:gridSpan w:val="3"/>
            <w:shd w:val="clear" w:color="auto" w:fill="auto"/>
            <w:tcMar>
              <w:bottom w:w="113" w:type="dxa"/>
            </w:tcMar>
          </w:tcPr>
          <w:p w14:paraId="02AB8B88" w14:textId="6B460447" w:rsidR="00D0437B" w:rsidRPr="0030684C" w:rsidRDefault="00674A98" w:rsidP="00D0437B">
            <w:pPr>
              <w:pStyle w:val="BodyText"/>
            </w:pPr>
            <w:r w:rsidRPr="0030684C">
              <w:t xml:space="preserve">That completes </w:t>
            </w:r>
            <w:r w:rsidR="00A561E7" w:rsidRPr="0030684C">
              <w:t xml:space="preserve">this </w:t>
            </w:r>
            <w:r w:rsidR="00594D5F" w:rsidRPr="0030684C">
              <w:t>edition</w:t>
            </w:r>
            <w:r w:rsidR="00A561E7" w:rsidRPr="0030684C">
              <w:t xml:space="preserve"> of </w:t>
            </w:r>
            <w:r w:rsidRPr="0030684C">
              <w:t xml:space="preserve">the COVID-19 update. The next update will be released on Wednesday </w:t>
            </w:r>
            <w:r w:rsidR="00A129D7" w:rsidRPr="0030684C">
              <w:t>8</w:t>
            </w:r>
            <w:r w:rsidR="00C7027C" w:rsidRPr="0030684C">
              <w:t xml:space="preserve"> </w:t>
            </w:r>
            <w:r w:rsidR="00A129D7" w:rsidRPr="0030684C">
              <w:t>Dec</w:t>
            </w:r>
            <w:r w:rsidR="00FC1600" w:rsidRPr="0030684C">
              <w:t>ember</w:t>
            </w:r>
            <w:r w:rsidR="000B5727" w:rsidRPr="0030684C">
              <w:t xml:space="preserve"> </w:t>
            </w:r>
            <w:r w:rsidR="00A129D7" w:rsidRPr="0030684C">
              <w:t>2021</w:t>
            </w:r>
            <w:r w:rsidRPr="0030684C">
              <w:t>.</w:t>
            </w:r>
          </w:p>
          <w:p w14:paraId="54ECBA95" w14:textId="70D0A2AA" w:rsidR="00D0437B" w:rsidRPr="0030684C"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30684C">
              <w:rPr>
                <w:rFonts w:ascii="Arial" w:hAnsi="Arial" w:cs="Arial"/>
                <w:b/>
                <w:color w:val="6A6E71"/>
                <w:sz w:val="18"/>
                <w:szCs w:val="18"/>
              </w:rPr>
              <w:t xml:space="preserve">Environment Essentials Pty </w:t>
            </w:r>
            <w:proofErr w:type="gramStart"/>
            <w:r w:rsidRPr="0030684C">
              <w:rPr>
                <w:rFonts w:ascii="Arial" w:hAnsi="Arial" w:cs="Arial"/>
                <w:b/>
                <w:color w:val="6A6E71"/>
                <w:sz w:val="18"/>
                <w:szCs w:val="18"/>
              </w:rPr>
              <w:t>Ltd</w:t>
            </w:r>
            <w:r w:rsidRPr="0030684C">
              <w:rPr>
                <w:rFonts w:ascii="Arial" w:hAnsi="Arial" w:cs="Arial"/>
                <w:color w:val="6A6E71"/>
                <w:sz w:val="18"/>
                <w:szCs w:val="18"/>
              </w:rPr>
              <w:t xml:space="preserve">  ǀ</w:t>
            </w:r>
            <w:proofErr w:type="gramEnd"/>
            <w:r w:rsidRPr="0030684C">
              <w:rPr>
                <w:rFonts w:ascii="Arial" w:hAnsi="Arial" w:cs="Arial"/>
                <w:color w:val="6A6E71"/>
                <w:sz w:val="18"/>
                <w:szCs w:val="18"/>
              </w:rPr>
              <w:t xml:space="preserve">  ABN: 29 103 207 638</w:t>
            </w:r>
            <w:r w:rsidRPr="0030684C">
              <w:rPr>
                <w:rFonts w:ascii="Arial" w:hAnsi="Arial" w:cs="Arial"/>
                <w:color w:val="6A6E71"/>
                <w:sz w:val="18"/>
                <w:szCs w:val="18"/>
              </w:rPr>
              <w:br/>
            </w:r>
            <w:r w:rsidRPr="0030684C">
              <w:rPr>
                <w:rFonts w:ascii="Arial" w:hAnsi="Arial" w:cs="Arial"/>
                <w:b/>
                <w:color w:val="6A6E71"/>
                <w:sz w:val="18"/>
                <w:szCs w:val="18"/>
              </w:rPr>
              <w:t>A</w:t>
            </w:r>
            <w:r w:rsidRPr="0030684C">
              <w:rPr>
                <w:rFonts w:ascii="Arial" w:hAnsi="Arial" w:cs="Arial"/>
                <w:color w:val="6A6E71"/>
                <w:sz w:val="18"/>
                <w:szCs w:val="18"/>
              </w:rPr>
              <w:t xml:space="preserve"> Suite 8 / 8 Clay Drive, Doncaster Vic 3108, Australia  ǀ  </w:t>
            </w:r>
            <w:r w:rsidRPr="0030684C">
              <w:rPr>
                <w:rFonts w:ascii="Arial" w:hAnsi="Arial" w:cs="Arial"/>
                <w:b/>
                <w:color w:val="6A6E71"/>
                <w:sz w:val="18"/>
                <w:szCs w:val="18"/>
              </w:rPr>
              <w:t>T</w:t>
            </w:r>
            <w:r w:rsidRPr="0030684C">
              <w:rPr>
                <w:rFonts w:ascii="Arial" w:hAnsi="Arial" w:cs="Arial"/>
                <w:color w:val="6A6E71"/>
                <w:sz w:val="18"/>
                <w:szCs w:val="18"/>
              </w:rPr>
              <w:t xml:space="preserve"> +61 3 9095 6533  </w:t>
            </w:r>
            <w:r w:rsidRPr="0030684C">
              <w:rPr>
                <w:rFonts w:ascii="Arial" w:hAnsi="Arial" w:cs="Arial"/>
                <w:color w:val="6A6E71"/>
                <w:sz w:val="18"/>
                <w:szCs w:val="18"/>
              </w:rPr>
              <w:br/>
            </w:r>
            <w:r w:rsidRPr="0030684C">
              <w:rPr>
                <w:rFonts w:ascii="Arial" w:hAnsi="Arial" w:cs="Arial"/>
                <w:b/>
                <w:color w:val="6A6E71"/>
                <w:sz w:val="18"/>
                <w:szCs w:val="18"/>
              </w:rPr>
              <w:t>W</w:t>
            </w:r>
            <w:r w:rsidRPr="0030684C">
              <w:rPr>
                <w:rFonts w:ascii="Arial" w:hAnsi="Arial" w:cs="Arial"/>
                <w:color w:val="6A6E71"/>
                <w:sz w:val="18"/>
                <w:szCs w:val="18"/>
              </w:rPr>
              <w:t xml:space="preserve"> </w:t>
            </w:r>
            <w:r w:rsidRPr="0030684C">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4C5A9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DE805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6C6E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22137"/>
    <w:multiLevelType w:val="hybridMultilevel"/>
    <w:tmpl w:val="06A0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3"/>
  </w:num>
  <w:num w:numId="6">
    <w:abstractNumId w:val="15"/>
  </w:num>
  <w:num w:numId="7">
    <w:abstractNumId w:val="6"/>
  </w:num>
  <w:num w:numId="8">
    <w:abstractNumId w:val="0"/>
  </w:num>
  <w:num w:numId="9">
    <w:abstractNumId w:val="4"/>
  </w:num>
  <w:num w:numId="10">
    <w:abstractNumId w:val="1"/>
  </w:num>
  <w:num w:numId="11">
    <w:abstractNumId w:val="17"/>
  </w:num>
  <w:num w:numId="12">
    <w:abstractNumId w:val="12"/>
  </w:num>
  <w:num w:numId="13">
    <w:abstractNumId w:val="27"/>
  </w:num>
  <w:num w:numId="14">
    <w:abstractNumId w:val="20"/>
  </w:num>
  <w:num w:numId="15">
    <w:abstractNumId w:val="28"/>
  </w:num>
  <w:num w:numId="16">
    <w:abstractNumId w:val="5"/>
  </w:num>
  <w:num w:numId="17">
    <w:abstractNumId w:val="3"/>
  </w:num>
  <w:num w:numId="18">
    <w:abstractNumId w:val="23"/>
  </w:num>
  <w:num w:numId="19">
    <w:abstractNumId w:val="9"/>
  </w:num>
  <w:num w:numId="20">
    <w:abstractNumId w:val="21"/>
  </w:num>
  <w:num w:numId="21">
    <w:abstractNumId w:val="7"/>
  </w:num>
  <w:num w:numId="22">
    <w:abstractNumId w:val="14"/>
  </w:num>
  <w:num w:numId="23">
    <w:abstractNumId w:val="19"/>
  </w:num>
  <w:num w:numId="24">
    <w:abstractNumId w:val="2"/>
  </w:num>
  <w:num w:numId="25">
    <w:abstractNumId w:val="10"/>
  </w:num>
  <w:num w:numId="26">
    <w:abstractNumId w:val="16"/>
  </w:num>
  <w:num w:numId="27">
    <w:abstractNumId w:val="25"/>
  </w:num>
  <w:num w:numId="28">
    <w:abstractNumId w:val="11"/>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4000"/>
    <w:rsid w:val="00032220"/>
    <w:rsid w:val="00043781"/>
    <w:rsid w:val="0008078E"/>
    <w:rsid w:val="000A72FC"/>
    <w:rsid w:val="000B45E3"/>
    <w:rsid w:val="000B5727"/>
    <w:rsid w:val="000B6B84"/>
    <w:rsid w:val="000C0B1B"/>
    <w:rsid w:val="000E114B"/>
    <w:rsid w:val="00105755"/>
    <w:rsid w:val="00111811"/>
    <w:rsid w:val="001375D8"/>
    <w:rsid w:val="0017669E"/>
    <w:rsid w:val="001A5FF3"/>
    <w:rsid w:val="001B12FD"/>
    <w:rsid w:val="001B762A"/>
    <w:rsid w:val="001D40BB"/>
    <w:rsid w:val="001F7793"/>
    <w:rsid w:val="00223C79"/>
    <w:rsid w:val="0023564B"/>
    <w:rsid w:val="00292459"/>
    <w:rsid w:val="002B2F19"/>
    <w:rsid w:val="002C5CD7"/>
    <w:rsid w:val="002F4CB6"/>
    <w:rsid w:val="002F7CFC"/>
    <w:rsid w:val="003025C7"/>
    <w:rsid w:val="0030684C"/>
    <w:rsid w:val="00330741"/>
    <w:rsid w:val="00332725"/>
    <w:rsid w:val="00367A08"/>
    <w:rsid w:val="00376A39"/>
    <w:rsid w:val="0038042A"/>
    <w:rsid w:val="003A14C5"/>
    <w:rsid w:val="003D6971"/>
    <w:rsid w:val="00413987"/>
    <w:rsid w:val="0042674A"/>
    <w:rsid w:val="00433CB8"/>
    <w:rsid w:val="0046207F"/>
    <w:rsid w:val="004712DF"/>
    <w:rsid w:val="0047283A"/>
    <w:rsid w:val="00472A92"/>
    <w:rsid w:val="00473C2B"/>
    <w:rsid w:val="004A5058"/>
    <w:rsid w:val="004C7B62"/>
    <w:rsid w:val="004E4114"/>
    <w:rsid w:val="004E44AB"/>
    <w:rsid w:val="004E5FE2"/>
    <w:rsid w:val="00502500"/>
    <w:rsid w:val="00533728"/>
    <w:rsid w:val="0054215D"/>
    <w:rsid w:val="00544209"/>
    <w:rsid w:val="0056589B"/>
    <w:rsid w:val="00585851"/>
    <w:rsid w:val="00594D5F"/>
    <w:rsid w:val="005A1D9E"/>
    <w:rsid w:val="005B5EB7"/>
    <w:rsid w:val="005B6173"/>
    <w:rsid w:val="005E10A5"/>
    <w:rsid w:val="0060075B"/>
    <w:rsid w:val="00610EE2"/>
    <w:rsid w:val="0061202B"/>
    <w:rsid w:val="00621E7B"/>
    <w:rsid w:val="00624FC3"/>
    <w:rsid w:val="00637A59"/>
    <w:rsid w:val="0065676E"/>
    <w:rsid w:val="00674A98"/>
    <w:rsid w:val="006751B3"/>
    <w:rsid w:val="006773B2"/>
    <w:rsid w:val="006B13B8"/>
    <w:rsid w:val="006B193D"/>
    <w:rsid w:val="006B2173"/>
    <w:rsid w:val="006B666A"/>
    <w:rsid w:val="006D1449"/>
    <w:rsid w:val="006D31BF"/>
    <w:rsid w:val="006D565A"/>
    <w:rsid w:val="006F3229"/>
    <w:rsid w:val="007024C5"/>
    <w:rsid w:val="007062CE"/>
    <w:rsid w:val="00711E21"/>
    <w:rsid w:val="00727169"/>
    <w:rsid w:val="007312AB"/>
    <w:rsid w:val="0074026E"/>
    <w:rsid w:val="00753919"/>
    <w:rsid w:val="00765903"/>
    <w:rsid w:val="00772152"/>
    <w:rsid w:val="007771FC"/>
    <w:rsid w:val="00785F19"/>
    <w:rsid w:val="00790DFA"/>
    <w:rsid w:val="007B6A79"/>
    <w:rsid w:val="007C13EE"/>
    <w:rsid w:val="007C5528"/>
    <w:rsid w:val="007D5390"/>
    <w:rsid w:val="007D70B0"/>
    <w:rsid w:val="007E17F5"/>
    <w:rsid w:val="00812309"/>
    <w:rsid w:val="00815CCF"/>
    <w:rsid w:val="00823A73"/>
    <w:rsid w:val="0083687D"/>
    <w:rsid w:val="00843474"/>
    <w:rsid w:val="0087578C"/>
    <w:rsid w:val="008854AD"/>
    <w:rsid w:val="00895053"/>
    <w:rsid w:val="0089680E"/>
    <w:rsid w:val="008A3129"/>
    <w:rsid w:val="008B4602"/>
    <w:rsid w:val="008C2FAF"/>
    <w:rsid w:val="008D21D1"/>
    <w:rsid w:val="008D7CD5"/>
    <w:rsid w:val="008E28D6"/>
    <w:rsid w:val="008E79DE"/>
    <w:rsid w:val="00903B7C"/>
    <w:rsid w:val="00926959"/>
    <w:rsid w:val="009332F8"/>
    <w:rsid w:val="00937DAF"/>
    <w:rsid w:val="00953090"/>
    <w:rsid w:val="00955AE5"/>
    <w:rsid w:val="00985954"/>
    <w:rsid w:val="00990235"/>
    <w:rsid w:val="009A355F"/>
    <w:rsid w:val="009A7F79"/>
    <w:rsid w:val="009E0D4A"/>
    <w:rsid w:val="00A04D9E"/>
    <w:rsid w:val="00A07701"/>
    <w:rsid w:val="00A129D7"/>
    <w:rsid w:val="00A1795D"/>
    <w:rsid w:val="00A20368"/>
    <w:rsid w:val="00A20C90"/>
    <w:rsid w:val="00A238C5"/>
    <w:rsid w:val="00A32C07"/>
    <w:rsid w:val="00A41E4A"/>
    <w:rsid w:val="00A50CA2"/>
    <w:rsid w:val="00A561E7"/>
    <w:rsid w:val="00A637DB"/>
    <w:rsid w:val="00A6587A"/>
    <w:rsid w:val="00A7391E"/>
    <w:rsid w:val="00A82693"/>
    <w:rsid w:val="00A93EC9"/>
    <w:rsid w:val="00AB2CFB"/>
    <w:rsid w:val="00AD2AB1"/>
    <w:rsid w:val="00AF00E4"/>
    <w:rsid w:val="00B14226"/>
    <w:rsid w:val="00B33881"/>
    <w:rsid w:val="00B47441"/>
    <w:rsid w:val="00B51407"/>
    <w:rsid w:val="00B52A86"/>
    <w:rsid w:val="00B64043"/>
    <w:rsid w:val="00B763AB"/>
    <w:rsid w:val="00B823AD"/>
    <w:rsid w:val="00B9148C"/>
    <w:rsid w:val="00B95267"/>
    <w:rsid w:val="00B95416"/>
    <w:rsid w:val="00BA0030"/>
    <w:rsid w:val="00BC0B07"/>
    <w:rsid w:val="00BF003C"/>
    <w:rsid w:val="00BF4D15"/>
    <w:rsid w:val="00C47C19"/>
    <w:rsid w:val="00C50769"/>
    <w:rsid w:val="00C65097"/>
    <w:rsid w:val="00C7027C"/>
    <w:rsid w:val="00C80A66"/>
    <w:rsid w:val="00C821FE"/>
    <w:rsid w:val="00CA0D13"/>
    <w:rsid w:val="00CA44D9"/>
    <w:rsid w:val="00CA57BD"/>
    <w:rsid w:val="00CA60DC"/>
    <w:rsid w:val="00CB2D24"/>
    <w:rsid w:val="00CF1329"/>
    <w:rsid w:val="00CF42B0"/>
    <w:rsid w:val="00CF4AE2"/>
    <w:rsid w:val="00D0437B"/>
    <w:rsid w:val="00D12D27"/>
    <w:rsid w:val="00D159F8"/>
    <w:rsid w:val="00D3063B"/>
    <w:rsid w:val="00D31DF1"/>
    <w:rsid w:val="00D5799D"/>
    <w:rsid w:val="00D73EF3"/>
    <w:rsid w:val="00D833AB"/>
    <w:rsid w:val="00D900B5"/>
    <w:rsid w:val="00D90658"/>
    <w:rsid w:val="00D90B54"/>
    <w:rsid w:val="00D92587"/>
    <w:rsid w:val="00D928DD"/>
    <w:rsid w:val="00DB1E4A"/>
    <w:rsid w:val="00DB667F"/>
    <w:rsid w:val="00DD7FFE"/>
    <w:rsid w:val="00DE6533"/>
    <w:rsid w:val="00DF37B6"/>
    <w:rsid w:val="00DF4505"/>
    <w:rsid w:val="00E06D70"/>
    <w:rsid w:val="00E06E9C"/>
    <w:rsid w:val="00E07F17"/>
    <w:rsid w:val="00E2032A"/>
    <w:rsid w:val="00E32BB6"/>
    <w:rsid w:val="00E40B66"/>
    <w:rsid w:val="00E5389F"/>
    <w:rsid w:val="00E57A3E"/>
    <w:rsid w:val="00E71250"/>
    <w:rsid w:val="00E91313"/>
    <w:rsid w:val="00E9541B"/>
    <w:rsid w:val="00E95C42"/>
    <w:rsid w:val="00E96479"/>
    <w:rsid w:val="00EA027A"/>
    <w:rsid w:val="00EA06A2"/>
    <w:rsid w:val="00EB1E06"/>
    <w:rsid w:val="00EC3C48"/>
    <w:rsid w:val="00EC52CB"/>
    <w:rsid w:val="00ED3C1B"/>
    <w:rsid w:val="00ED658E"/>
    <w:rsid w:val="00EE3B4C"/>
    <w:rsid w:val="00EE3C18"/>
    <w:rsid w:val="00EF2629"/>
    <w:rsid w:val="00F026A3"/>
    <w:rsid w:val="00F421EA"/>
    <w:rsid w:val="00F43638"/>
    <w:rsid w:val="00F53DE4"/>
    <w:rsid w:val="00F80FB6"/>
    <w:rsid w:val="00F913B8"/>
    <w:rsid w:val="00F965C6"/>
    <w:rsid w:val="00F975E9"/>
    <w:rsid w:val="00FC1600"/>
    <w:rsid w:val="00FC601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 w:id="21429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qld.gov.au/system-governance/legislation/cho-public-health-directions-under-expanded-public-health-act-powers/border-restrictions" TargetMode="External"/><Relationship Id="rId21" Type="http://schemas.openxmlformats.org/officeDocument/2006/relationships/hyperlink" Target="https://coronavirus.nt.gov.au/__data/assets/pdf_file/0007/1072195/cho-directions-no-106-2021.pdf" TargetMode="External"/><Relationship Id="rId42" Type="http://schemas.openxmlformats.org/officeDocument/2006/relationships/hyperlink" Target="https://www.wa.gov.au/system/files/2021-11/Presentation_for_Testing_%28Airport_Workers_-_Direct_International_Arrivals%29_Directions_0.pdf" TargetMode="External"/><Relationship Id="rId47" Type="http://schemas.openxmlformats.org/officeDocument/2006/relationships/hyperlink" Target="https://www.legislation.govt.nz/regulation/public/2021/0384/latest/LMS608445.html" TargetMode="External"/><Relationship Id="rId63" Type="http://schemas.openxmlformats.org/officeDocument/2006/relationships/hyperlink" Target="https://www.act.gov.au/business/business-support/covid-19-economic-support-for-business?utm_medium=email&amp;utm_campaign=Our%20Canberra%2025%20November%202021&amp;utm_content=Our%20Canberra%2025%20November%202021+CID_4b074853e2eba2ec02a5ed0fa4c1d409&amp;utm_source=Campaign%20Monitor&amp;utm_term=Find%20out%20more%20about%20COVID-19%20Small%20Business%20Hardship%20Scheme" TargetMode="External"/><Relationship Id="rId68" Type="http://schemas.openxmlformats.org/officeDocument/2006/relationships/hyperlink" Target="https://www.nsw.gov.au/media-releases/nsw-government-takes-precautionary-steps-response-to-omicron-variant" TargetMode="External"/><Relationship Id="rId84" Type="http://schemas.openxmlformats.org/officeDocument/2006/relationships/hyperlink" Target="https://www.premier.tas.gov.au/site_resources_2015/additional_releases/pcr_tests_to_be_free_for_travellers_coming_to_tasmania" TargetMode="External"/><Relationship Id="rId89" Type="http://schemas.openxmlformats.org/officeDocument/2006/relationships/hyperlink" Target="https://www.wa.gov.au/government/announcements/border-controls-strengthened-south-australia" TargetMode="External"/><Relationship Id="rId112" Type="http://schemas.openxmlformats.org/officeDocument/2006/relationships/fontTable" Target="fontTable.xml"/><Relationship Id="rId16" Type="http://schemas.openxmlformats.org/officeDocument/2006/relationships/hyperlink" Target="https://gazette.legislation.nsw.gov.au/so/download.w3p?id=Gazette_2021_2021-610.pdf" TargetMode="External"/><Relationship Id="rId107" Type="http://schemas.openxmlformats.org/officeDocument/2006/relationships/hyperlink" Target="https://www.beehive.govt.nz/release/workplace-vaccination-requirements-extended-cover-police-and-nz-defence-force" TargetMode="External"/><Relationship Id="rId11" Type="http://schemas.openxmlformats.org/officeDocument/2006/relationships/hyperlink" Target="https://www.legislation.gov.au/Details/F2021L01620" TargetMode="External"/><Relationship Id="rId32" Type="http://schemas.openxmlformats.org/officeDocument/2006/relationships/hyperlink" Target="https://www.coronavirus.tas.gov.au/__data/assets/pdf_file/0027/185913/Vaccination-requirements-for-Certain-Workers-No.-10.PDF" TargetMode="External"/><Relationship Id="rId37" Type="http://schemas.openxmlformats.org/officeDocument/2006/relationships/hyperlink" Target="https://www.health.vic.gov.au/sites/default/files/2021-11/workplace-%28additional-industry-obligations%29-directions-%28no-58%29.pdf" TargetMode="External"/><Relationship Id="rId53" Type="http://schemas.openxmlformats.org/officeDocument/2006/relationships/hyperlink" Target="https://www.health.gov.au/news/additional-border-security-measures-to-protect-australians-from-the-new-omicron-covid-19-variant" TargetMode="External"/><Relationship Id="rId58" Type="http://schemas.openxmlformats.org/officeDocument/2006/relationships/hyperlink" Target="https://www.health.gov.au/news/reduction-in-threshold-of-no-fault-covid-19-vaccine-claims-scheme" TargetMode="External"/><Relationship Id="rId74" Type="http://schemas.openxmlformats.org/officeDocument/2006/relationships/hyperlink" Target="https://coronavirus.nt.gov.au/updates/items/2021-11-27-covid-19-update-lajamanu-enters-into-lockdown" TargetMode="External"/><Relationship Id="rId79" Type="http://schemas.openxmlformats.org/officeDocument/2006/relationships/hyperlink" Target="https://www.coronavirus.tas.gov.au/important-community-updates/extended-deadline-for-vaccine-requirements" TargetMode="External"/><Relationship Id="rId102" Type="http://schemas.openxmlformats.org/officeDocument/2006/relationships/hyperlink" Target="https://www.beehive.govt.nz/release/pacific-community-reach-vaccination-milestone" TargetMode="External"/><Relationship Id="rId5" Type="http://schemas.openxmlformats.org/officeDocument/2006/relationships/webSettings" Target="webSettings.xml"/><Relationship Id="rId90" Type="http://schemas.openxmlformats.org/officeDocument/2006/relationships/hyperlink" Target="https://www.wa.gov.au/government/announcements/public-health-advice-issued-recent-arrivals-sa" TargetMode="External"/><Relationship Id="rId95" Type="http://schemas.openxmlformats.org/officeDocument/2006/relationships/hyperlink" Target="https://www.beehive.govt.nz/release/additional-support-people-isolating-home" TargetMode="External"/><Relationship Id="rId22" Type="http://schemas.openxmlformats.org/officeDocument/2006/relationships/hyperlink" Target="https://coronavirus.nt.gov.au/__data/assets/pdf_file/0008/1072196/cho-directions-no-107-amendments-to-cho-directions-no-102-intra-territory-travel.pdf" TargetMode="External"/><Relationship Id="rId27" Type="http://schemas.openxmlformats.org/officeDocument/2006/relationships/hyperlink" Target="https://www.legislation.qld.gov.au/view/html/asmade/act-2021-023" TargetMode="External"/><Relationship Id="rId43" Type="http://schemas.openxmlformats.org/officeDocument/2006/relationships/hyperlink" Target="https://www.wa.gov.au/system/files/2021-11/Presentation_for_Testing_Directions_%28No_36%29.pdf" TargetMode="External"/><Relationship Id="rId48" Type="http://schemas.openxmlformats.org/officeDocument/2006/relationships/hyperlink" Target="https://www.legislation.govt.nz/act/public/2021/0051/latest/LMS603365.html" TargetMode="External"/><Relationship Id="rId64" Type="http://schemas.openxmlformats.org/officeDocument/2006/relationships/hyperlink" Target="https://www.covid19.act.gov.au/news-articles/pop-up-pfizer-vaccine-clinics-monday-29-november-to-friday-3-december" TargetMode="External"/><Relationship Id="rId69" Type="http://schemas.openxmlformats.org/officeDocument/2006/relationships/hyperlink" Target="https://www.health.nsw.gov.au/news/Pages/20211128_02.aspx" TargetMode="External"/><Relationship Id="rId113" Type="http://schemas.openxmlformats.org/officeDocument/2006/relationships/theme" Target="theme/theme1.xml"/><Relationship Id="rId80" Type="http://schemas.openxmlformats.org/officeDocument/2006/relationships/hyperlink" Target="https://www.premier.tas.gov.au/site_resources_2015/additional_releases/further_support_available_for_businesses_as_we_prepare_to_reopen_borders" TargetMode="External"/><Relationship Id="rId85" Type="http://schemas.openxmlformats.org/officeDocument/2006/relationships/hyperlink" Target="https://www.premier.tas.gov.au/site_resources_2015/additional_releases/tasmania_prepared_to_live_with_covid-19" TargetMode="External"/><Relationship Id="rId12" Type="http://schemas.openxmlformats.org/officeDocument/2006/relationships/hyperlink" Target="https://legislation.act.gov.au/ni/2021-694/" TargetMode="External"/><Relationship Id="rId17" Type="http://schemas.openxmlformats.org/officeDocument/2006/relationships/hyperlink" Target="https://gazette.legislation.nsw.gov.au/so/download.w3p?id=Gazette_2021_2021-611.pdf" TargetMode="External"/><Relationship Id="rId33" Type="http://schemas.openxmlformats.org/officeDocument/2006/relationships/hyperlink" Target="https://www.health.vic.gov.au/sites/default/files/2021-11/diagnosed-persons-and-close-contact-directions-%28no-35%29.pdf" TargetMode="External"/><Relationship Id="rId38" Type="http://schemas.openxmlformats.org/officeDocument/2006/relationships/hyperlink" Target="https://www.health.vic.gov.au/sites/default/files/2021-11/workplace-directions-%28no-57%29.pdf" TargetMode="External"/><Relationship Id="rId59" Type="http://schemas.openxmlformats.org/officeDocument/2006/relationships/hyperlink" Target="https://www.health.gov.au/news/top-3-covid-19-vaccine-questions-return-to-work-testing-for-travel-and-impacts-of-the-vaccine-on-medical-treatments" TargetMode="External"/><Relationship Id="rId103" Type="http://schemas.openxmlformats.org/officeDocument/2006/relationships/hyperlink" Target="https://www.beehive.govt.nz/release/reconnecting-new-zealand-%E2%80%93-next-steps" TargetMode="External"/><Relationship Id="rId108" Type="http://schemas.openxmlformats.org/officeDocument/2006/relationships/hyperlink" Target="https://www.who.int/news/item/26-11-2021-classification-of-omicron-(b.1.1.529)-sars-cov-2-variant-of-concern" TargetMode="External"/><Relationship Id="rId54" Type="http://schemas.openxmlformats.org/officeDocument/2006/relationships/hyperlink" Target="https://www.health.gov.au/news/atagi-update-following-weekly-covid-19-meeting-24-november-2021" TargetMode="External"/><Relationship Id="rId70" Type="http://schemas.openxmlformats.org/officeDocument/2006/relationships/hyperlink" Target="https://www.nsw.gov.au/media-releases/removing-disruptions-for-schools-and-families" TargetMode="External"/><Relationship Id="rId75" Type="http://schemas.openxmlformats.org/officeDocument/2006/relationships/hyperlink" Target="https://createsend.com/t/t-6E97C6A6456170332540EF23F30FEDED" TargetMode="External"/><Relationship Id="rId91" Type="http://schemas.openxmlformats.org/officeDocument/2006/relationships/hyperlink" Target="https://www.wa.gov.au/government/announcements/roll-was-summer-vax-drive" TargetMode="External"/><Relationship Id="rId96" Type="http://schemas.openxmlformats.org/officeDocument/2006/relationships/hyperlink" Target="https://www.beehive.govt.nz/release/covid-19-protection-framework-supported-new-testing-and-contact-tracing-strateg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zette.legislation.nsw.gov.au/so/download.w3p?id=Gazette_2021_2021-609.pdf" TargetMode="External"/><Relationship Id="rId23" Type="http://schemas.openxmlformats.org/officeDocument/2006/relationships/hyperlink" Target="https://coronavirus.nt.gov.au/__data/assets/pdf_file/0018/1072206/CHO-Directions-No-108-of-2021-Directions-to-lock-down-Lajamanu-and-homelands-SIGNED.pdf" TargetMode="External"/><Relationship Id="rId28" Type="http://schemas.openxmlformats.org/officeDocument/2006/relationships/hyperlink" Target="https://www.covid-19.sa.gov.au/__data/assets/pdf_file/0011/553943/Arrivals-AD-3.pdf" TargetMode="External"/><Relationship Id="rId36" Type="http://schemas.openxmlformats.org/officeDocument/2006/relationships/hyperlink" Target="https://www.health.vic.gov.au/sites/default/files/2021-11/victorian-border-crossing-permit-directions-%28no-41%29.pdf" TargetMode="External"/><Relationship Id="rId49" Type="http://schemas.openxmlformats.org/officeDocument/2006/relationships/hyperlink" Target="https://www.nzta.govt.nz/assets/resources/rules/docs/covid-19-response-2021-amendment-2021.pdf" TargetMode="External"/><Relationship Id="rId57" Type="http://schemas.openxmlformats.org/officeDocument/2006/relationships/hyperlink" Target="https://www.health.gov.au/news/hotspot-for-the-purposes-of-commonwealth-support-extended-for-the-municipality-of-katherine" TargetMode="External"/><Relationship Id="rId106" Type="http://schemas.openxmlformats.org/officeDocument/2006/relationships/hyperlink" Target="https://covid19.govt.nz/alert-levels-and-updates/latest-updates/update-on-covid-19-protection-framework-sector-guidance/" TargetMode="External"/><Relationship Id="rId10" Type="http://schemas.openxmlformats.org/officeDocument/2006/relationships/hyperlink" Target="https://www.legislation.gov.au/Details/F2021L01621" TargetMode="External"/><Relationship Id="rId31" Type="http://schemas.openxmlformats.org/officeDocument/2006/relationships/hyperlink" Target="https://www.covid-19.sa.gov.au/__data/assets/pdf_file/0005/548330/Residential-Aged-Care-Facilities-No-43-Direction-24112021.pdf" TargetMode="External"/><Relationship Id="rId44" Type="http://schemas.openxmlformats.org/officeDocument/2006/relationships/hyperlink" Target="https://www.wa.gov.au/system/files/2021-11/20211124_Regulated_Entry_of_High_Risk_Vessels_into_WA_Directions_No_2.pdf" TargetMode="External"/><Relationship Id="rId52" Type="http://schemas.openxmlformats.org/officeDocument/2006/relationships/hyperlink" Target="https://www.pm.gov.au/media/pause-further-easing-border-restrictions" TargetMode="External"/><Relationship Id="rId60" Type="http://schemas.openxmlformats.org/officeDocument/2006/relationships/hyperlink" Target="https://www.health.gov.au/news/vaccine-operations-centre-weekly-operational-update-22-november-2021" TargetMode="External"/><Relationship Id="rId65" Type="http://schemas.openxmlformats.org/officeDocument/2006/relationships/hyperlink" Target="https://www.covid19.act.gov.au/news-articles/quarantine-requirements-re-introduced-for-all-international-arrivals" TargetMode="External"/><Relationship Id="rId73" Type="http://schemas.openxmlformats.org/officeDocument/2006/relationships/hyperlink" Target="https://createsend.com/t/t-CE3D67567897EDAC2540EF23F30FEDED" TargetMode="External"/><Relationship Id="rId78" Type="http://schemas.openxmlformats.org/officeDocument/2006/relationships/hyperlink" Target="https://www.energymining.sa.gov.au/latest_updates/assessing_and_managing_risk_of_covid_exposures_in_resources_and_energy_sector" TargetMode="External"/><Relationship Id="rId81" Type="http://schemas.openxmlformats.org/officeDocument/2006/relationships/hyperlink" Target="https://www.premier.tas.gov.au/site_resources_2015/additional_releases/helping_tasmanians_access_their_covid-19_digital_vaccination_certificate" TargetMode="External"/><Relationship Id="rId86" Type="http://schemas.openxmlformats.org/officeDocument/2006/relationships/hyperlink" Target="https://www.premier.vic.gov.au/proportionate-steps-protect-victorians-omicron" TargetMode="External"/><Relationship Id="rId94" Type="http://schemas.openxmlformats.org/officeDocument/2006/relationships/hyperlink" Target="https://www.health.govt.nz/news-media/media-releases/ministry-adds-channels-obtain-my-vaccine-pass" TargetMode="External"/><Relationship Id="rId99" Type="http://schemas.openxmlformats.org/officeDocument/2006/relationships/hyperlink" Target="https://covid19.govt.nz/alert-levels-and-updates/latest-updates/new-research-provides-insights-into-public-sentiment-during-delta-outbreak/" TargetMode="External"/><Relationship Id="rId101" Type="http://schemas.openxmlformats.org/officeDocument/2006/relationships/hyperlink" Target="https://www.beehive.govt.nz/release/nine-countries-designated-very-high-ris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legislation.act.gov.au/ni/2021-709/" TargetMode="External"/><Relationship Id="rId18" Type="http://schemas.openxmlformats.org/officeDocument/2006/relationships/hyperlink" Target="https://gazette.legislation.nsw.gov.au/so/download.w3p?id=Gazette_2021_2021-609.pdf" TargetMode="External"/><Relationship Id="rId39" Type="http://schemas.openxmlformats.org/officeDocument/2006/relationships/hyperlink" Target="https://www.legislation.wa.gov.au/legislation/prod/filestore.nsf/FileURL/mrdoc_44402.pdf/$FILE/COVID-19%20Response%20Legislation%20Amendment%20(Extension%20of%20Expiring%20Provisions)%20Act%20(No%202)%202021%20-%20%5B00-00-00%5D.pdf?OpenElement" TargetMode="External"/><Relationship Id="rId109" Type="http://schemas.openxmlformats.org/officeDocument/2006/relationships/hyperlink" Target="https://www.who.int/news/item/24-11-2021-interim-statement-on-covid-19-vaccination-for-children-and-adolescents" TargetMode="External"/><Relationship Id="rId34" Type="http://schemas.openxmlformats.org/officeDocument/2006/relationships/hyperlink" Target="https://www.health.vic.gov.au/sites/default/files/2021-11/open-premises-direction-%28no-7%29.pdf" TargetMode="External"/><Relationship Id="rId50" Type="http://schemas.openxmlformats.org/officeDocument/2006/relationships/hyperlink" Target="https://gazette.govt.nz/notice/id/2021-go5122" TargetMode="External"/><Relationship Id="rId55" Type="http://schemas.openxmlformats.org/officeDocument/2006/relationships/hyperlink" Target="https://www.health.gov.au/news/covid-19-vaccination-benefit-scam" TargetMode="External"/><Relationship Id="rId76" Type="http://schemas.openxmlformats.org/officeDocument/2006/relationships/hyperlink" Target="https://createsend.com/t/t-E021C1C0FD2F55072540EF23F30FEDED" TargetMode="External"/><Relationship Id="rId97" Type="http://schemas.openxmlformats.org/officeDocument/2006/relationships/hyperlink" Target="https://www.beehive.govt.nz/release/further-covid-19-economic-support-cook-islands-and-fiji-announced" TargetMode="External"/><Relationship Id="rId104" Type="http://schemas.openxmlformats.org/officeDocument/2006/relationships/hyperlink" Target="https://www.beehive.govt.nz/release/supporting-new-zealanders-recover-covid-19-community" TargetMode="External"/><Relationship Id="rId7" Type="http://schemas.openxmlformats.org/officeDocument/2006/relationships/endnotes" Target="endnotes.xml"/><Relationship Id="rId71" Type="http://schemas.openxmlformats.org/officeDocument/2006/relationships/hyperlink" Target="https://www.nsw.gov.au/media-releases/update-on-further-easing-of-restrictions" TargetMode="External"/><Relationship Id="rId92" Type="http://schemas.openxmlformats.org/officeDocument/2006/relationships/hyperlink" Target="https://www.health.govt.nz/news-media/media-releases/booster-vaccinations-start" TargetMode="External"/><Relationship Id="rId2" Type="http://schemas.openxmlformats.org/officeDocument/2006/relationships/numbering" Target="numbering.xml"/><Relationship Id="rId29" Type="http://schemas.openxmlformats.org/officeDocument/2006/relationships/hyperlink" Target="https://www.legislation.sa.gov.au/__legislation/lz/v/a/2021/emergency%20management%20(electricity%20supply%20emergencies)%20amendment%20act%202021_43/2021.43.un.pdf" TargetMode="External"/><Relationship Id="rId24" Type="http://schemas.openxmlformats.org/officeDocument/2006/relationships/hyperlink" Target="https://coronavirus.nt.gov.au/__data/assets/pdf_file/0004/1072228/CHO-Directions-No-109-of-2021-Exiting-a-lockdown-area-or-lockout-area-to-leave-the-Territory-by-road-SIGNED.pdf" TargetMode="External"/><Relationship Id="rId40" Type="http://schemas.openxmlformats.org/officeDocument/2006/relationships/hyperlink" Target="https://www.wa.gov.au/system/files/2021-11/Designation-Under-the-Remote-Aboriginal-Communities-Directions-No-3.pdf" TargetMode="External"/><Relationship Id="rId45" Type="http://schemas.openxmlformats.org/officeDocument/2006/relationships/hyperlink" Target="https://www.legislation.govt.nz/regulation/public/2021/0383/latest/LMS607504.html" TargetMode="External"/><Relationship Id="rId66" Type="http://schemas.openxmlformats.org/officeDocument/2006/relationships/hyperlink" Target="https://www.health.act.gov.au/news/visitor-restrictions" TargetMode="External"/><Relationship Id="rId87" Type="http://schemas.openxmlformats.org/officeDocument/2006/relationships/hyperlink" Target="https://www.premier.vic.gov.au/victoria-makes-australias-first-mrna-vaccine-candidate" TargetMode="External"/><Relationship Id="rId110" Type="http://schemas.openxmlformats.org/officeDocument/2006/relationships/hyperlink" Target="https://www.who.int/news/item/29-11-2021-joint-statement-on-dose-donations-of-covid-19-vaccines-to-african-countries" TargetMode="External"/><Relationship Id="rId61" Type="http://schemas.openxmlformats.org/officeDocument/2006/relationships/hyperlink" Target="https://www.tga.gov.au/covid-19-rapid-antigen-self-tests-are-approved-australia" TargetMode="External"/><Relationship Id="rId82" Type="http://schemas.openxmlformats.org/officeDocument/2006/relationships/hyperlink" Target="https://www.coronavirus.tas.gov.au/important-community-updates" TargetMode="External"/><Relationship Id="rId19" Type="http://schemas.openxmlformats.org/officeDocument/2006/relationships/hyperlink" Target="https://coronavirus.nt.gov.au/__data/assets/pdf_file/0006/1071996/cho-directions-no102-2021.pdf" TargetMode="External"/><Relationship Id="rId14" Type="http://schemas.openxmlformats.org/officeDocument/2006/relationships/hyperlink" Target="https://www.health.nsw.gov.au/Infectious/covid-19/Documents/exemption-year-12-school-formal.pdf" TargetMode="External"/><Relationship Id="rId30" Type="http://schemas.openxmlformats.org/officeDocument/2006/relationships/hyperlink" Target="https://www.covid-19.sa.gov.au/documents/emergency-directions-covid-19/passenger-transport-vaccination/Emergency-Management-Passenger-Transport-Vaccination-No-2-COVID-19-Direction-2021.pdf" TargetMode="External"/><Relationship Id="rId35" Type="http://schemas.openxmlformats.org/officeDocument/2006/relationships/hyperlink" Target="https://www.health.vic.gov.au/sites/default/files/2021-11/stay-safe-directions-%28victoria%29-%28no-30%29.pdf" TargetMode="External"/><Relationship Id="rId56" Type="http://schemas.openxmlformats.org/officeDocument/2006/relationships/hyperlink" Target="https://www.health.gov.au/news/covid-19-vaccination-information-kiosks-open-now-in-qld-0" TargetMode="External"/><Relationship Id="rId77" Type="http://schemas.openxmlformats.org/officeDocument/2006/relationships/hyperlink" Target="https://statements.qld.gov.au/statements/93881" TargetMode="External"/><Relationship Id="rId100" Type="http://schemas.openxmlformats.org/officeDocument/2006/relationships/hyperlink" Target="https://www.beehive.govt.nz/release/new-text-service-support-disabled-peoples%E2%80%99-vaccinations" TargetMode="External"/><Relationship Id="rId105" Type="http://schemas.openxmlformats.org/officeDocument/2006/relationships/hyperlink" Target="https://www.beehive.govt.nz/release/traffic-light-levels-announced" TargetMode="External"/><Relationship Id="rId8" Type="http://schemas.openxmlformats.org/officeDocument/2006/relationships/image" Target="media/image1.tiff"/><Relationship Id="rId51" Type="http://schemas.openxmlformats.org/officeDocument/2006/relationships/hyperlink" Target="https://www.legislation.govt.nz/act/public/2021/0052/latest/LMS602673.html" TargetMode="External"/><Relationship Id="rId72" Type="http://schemas.openxmlformats.org/officeDocument/2006/relationships/hyperlink" Target="https://www.nsw.gov.au/media-releases/cross-border-infrastructure-fund" TargetMode="External"/><Relationship Id="rId93" Type="http://schemas.openxmlformats.org/officeDocument/2006/relationships/hyperlink" Target="https://www.health.govt.nz/news-media/media-releases/care-community-model-caring-people-who-get-covid-19-future" TargetMode="External"/><Relationship Id="rId98" Type="http://schemas.openxmlformats.org/officeDocument/2006/relationships/hyperlink" Target="https://www.beehive.govt.nz/release/m%C4%81ori-vaccination-rates-reach-80-first-dose" TargetMode="External"/><Relationship Id="rId3" Type="http://schemas.openxmlformats.org/officeDocument/2006/relationships/styles" Target="styles.xml"/><Relationship Id="rId25" Type="http://schemas.openxmlformats.org/officeDocument/2006/relationships/hyperlink" Target="https://coronavirus.nt.gov.au/__data/assets/pdf_file/0019/1072522/cho-directions-110-2021.pdf" TargetMode="External"/><Relationship Id="rId46" Type="http://schemas.openxmlformats.org/officeDocument/2006/relationships/hyperlink" Target="https://www.legislation.govt.nz/regulation/public/2021/0382/latest/LMS607026.html" TargetMode="External"/><Relationship Id="rId67" Type="http://schemas.openxmlformats.org/officeDocument/2006/relationships/hyperlink" Target="https://www.health.nsw.gov.au/news/Pages/20211129_01.aspx" TargetMode="External"/><Relationship Id="rId20" Type="http://schemas.openxmlformats.org/officeDocument/2006/relationships/hyperlink" Target="https://coronavirus.nt.gov.au/__data/assets/pdf_file/0006/1072194/cho-directions-no105-2021-directions-for-hard-lockdown-in-binjari.pdf" TargetMode="External"/><Relationship Id="rId41" Type="http://schemas.openxmlformats.org/officeDocument/2006/relationships/hyperlink" Target="https://www.legislation.wa.gov.au/legislation/prod/gazettestore.nsf/FileURL/gg2021_198.pdf/$FILE/Gg2021_198.pdf?OpenElement" TargetMode="External"/><Relationship Id="rId62" Type="http://schemas.openxmlformats.org/officeDocument/2006/relationships/hyperlink" Target="https://www.tga.gov.au/media-release/queensland-individual-fined-2664-alleged-unlawful-advertising-homoeopathic-medicine-covid-19" TargetMode="External"/><Relationship Id="rId83" Type="http://schemas.openxmlformats.org/officeDocument/2006/relationships/hyperlink" Target="https://www.coronavirus.tas.gov.au/important-community-updates/increased-international-travel-measures-in-response-to-new-covid-19-strain-omicron" TargetMode="External"/><Relationship Id="rId88" Type="http://schemas.openxmlformats.org/officeDocument/2006/relationships/hyperlink" Target="https://www.wa.gov.au/government/announcements/covid-19-vaccine-community-funding-program" TargetMode="External"/><Relationship Id="rId111" Type="http://schemas.openxmlformats.org/officeDocument/2006/relationships/hyperlink" Target="https://www.who.int/news/item/28-11-2021-update-on-omic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4273</Words>
  <Characters>24358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2021-11-30T22:36:00Z</dcterms:created>
  <dcterms:modified xsi:type="dcterms:W3CDTF">2021-11-30T22:36:00Z</dcterms:modified>
</cp:coreProperties>
</file>